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D9E" w:rsidRDefault="00966D9E" w:rsidP="00756D6C">
      <w:pPr>
        <w:jc w:val="both"/>
        <w:rPr>
          <w:rFonts w:ascii="Verdana" w:hAnsi="Verdana" w:cs="Arial"/>
          <w:b/>
          <w:sz w:val="20"/>
          <w:lang w:val="es-ES"/>
        </w:rPr>
      </w:pPr>
    </w:p>
    <w:p w:rsidR="00966D9E" w:rsidRDefault="00966D9E" w:rsidP="00756D6C">
      <w:pPr>
        <w:jc w:val="both"/>
        <w:rPr>
          <w:rFonts w:ascii="Verdana" w:hAnsi="Verdana" w:cs="Arial"/>
          <w:b/>
          <w:sz w:val="20"/>
          <w:lang w:val="es-ES"/>
        </w:rPr>
      </w:pPr>
    </w:p>
    <w:p w:rsidR="00F43C2E" w:rsidRDefault="00F43C2E" w:rsidP="00756D6C">
      <w:pPr>
        <w:jc w:val="both"/>
        <w:rPr>
          <w:rFonts w:ascii="Verdana" w:hAnsi="Verdana" w:cs="Arial"/>
          <w:b/>
          <w:sz w:val="20"/>
          <w:lang w:val="es-ES"/>
        </w:rPr>
      </w:pPr>
    </w:p>
    <w:p w:rsidR="00875A6F" w:rsidRPr="008B3582" w:rsidRDefault="008B3582" w:rsidP="008B3582">
      <w:pPr>
        <w:jc w:val="both"/>
        <w:rPr>
          <w:rFonts w:ascii="Verdana" w:hAnsi="Verdana"/>
          <w:b/>
          <w:sz w:val="22"/>
          <w:szCs w:val="22"/>
        </w:rPr>
      </w:pPr>
      <w:r w:rsidRPr="008B3582">
        <w:rPr>
          <w:rFonts w:ascii="Verdana" w:hAnsi="Verdana"/>
          <w:b/>
          <w:sz w:val="22"/>
          <w:szCs w:val="22"/>
        </w:rPr>
        <w:t>…/2019 DEKRETUA, EUSKAL AUTONOMIA ERKIDEGOKO LANGILEEN KONTZILIAZIO-BAIMENAK PAREKATZEARI BURUZKOA.</w:t>
      </w:r>
    </w:p>
    <w:p w:rsidR="00FD033A" w:rsidRPr="00FD033A" w:rsidRDefault="00FD033A" w:rsidP="00FD033A">
      <w:pPr>
        <w:autoSpaceDE w:val="0"/>
        <w:autoSpaceDN w:val="0"/>
        <w:adjustRightInd w:val="0"/>
        <w:rPr>
          <w:rFonts w:ascii="Verdana" w:hAnsi="Verdana" w:cs="Arial"/>
          <w:color w:val="000000"/>
          <w:sz w:val="22"/>
          <w:szCs w:val="22"/>
          <w:lang w:val="es-ES" w:eastAsia="es-ES"/>
        </w:rPr>
      </w:pPr>
    </w:p>
    <w:p w:rsidR="00545FFA" w:rsidRPr="008B3582" w:rsidRDefault="00FD033A" w:rsidP="00FD033A">
      <w:pPr>
        <w:ind w:firstLine="510"/>
        <w:jc w:val="both"/>
        <w:rPr>
          <w:rFonts w:ascii="Verdana" w:hAnsi="Verdana" w:cs="Arial"/>
          <w:sz w:val="22"/>
          <w:szCs w:val="22"/>
          <w:lang w:val="es-ES" w:eastAsia="es-ES"/>
        </w:rPr>
      </w:pPr>
      <w:r w:rsidRPr="008B3582">
        <w:rPr>
          <w:rFonts w:ascii="Verdana" w:hAnsi="Verdana" w:cs="Arial"/>
          <w:sz w:val="22"/>
          <w:szCs w:val="22"/>
          <w:lang w:val="es-ES" w:eastAsia="es-ES"/>
        </w:rPr>
        <w:t xml:space="preserve">2019ko </w:t>
      </w:r>
      <w:proofErr w:type="spellStart"/>
      <w:r w:rsidRPr="008B3582">
        <w:rPr>
          <w:rFonts w:ascii="Verdana" w:hAnsi="Verdana" w:cs="Arial"/>
          <w:sz w:val="22"/>
          <w:szCs w:val="22"/>
          <w:lang w:val="es-ES" w:eastAsia="es-ES"/>
        </w:rPr>
        <w:t>ekainaren</w:t>
      </w:r>
      <w:proofErr w:type="spellEnd"/>
      <w:r w:rsidRPr="008B3582">
        <w:rPr>
          <w:rFonts w:ascii="Verdana" w:hAnsi="Verdana" w:cs="Arial"/>
          <w:sz w:val="22"/>
          <w:szCs w:val="22"/>
          <w:lang w:val="es-ES" w:eastAsia="es-ES"/>
        </w:rPr>
        <w:t xml:space="preserve"> 12an, </w:t>
      </w:r>
      <w:proofErr w:type="spellStart"/>
      <w:r w:rsidRPr="008B3582">
        <w:rPr>
          <w:rFonts w:ascii="Verdana" w:hAnsi="Verdana" w:cs="Arial"/>
          <w:sz w:val="22"/>
          <w:szCs w:val="22"/>
          <w:lang w:val="es-ES" w:eastAsia="es-ES"/>
        </w:rPr>
        <w:t>Euskal</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Autonomia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Erkidegoko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Administrazioaren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Negoziazio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Mahai</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Orokorraren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bilerarako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deia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egin</w:t>
      </w:r>
      <w:proofErr w:type="spellEnd"/>
      <w:r w:rsidRPr="008B3582">
        <w:rPr>
          <w:rFonts w:ascii="Verdana" w:hAnsi="Verdana" w:cs="Arial"/>
          <w:sz w:val="22"/>
          <w:szCs w:val="22"/>
          <w:lang w:val="es-ES" w:eastAsia="es-ES"/>
        </w:rPr>
        <w:t xml:space="preserve"> zen. </w:t>
      </w:r>
      <w:proofErr w:type="spellStart"/>
      <w:r w:rsidRPr="008B3582">
        <w:rPr>
          <w:rFonts w:ascii="Verdana" w:hAnsi="Verdana" w:cs="Arial"/>
          <w:sz w:val="22"/>
          <w:szCs w:val="22"/>
          <w:lang w:val="es-ES" w:eastAsia="es-ES"/>
        </w:rPr>
        <w:t>Negoziazioaren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gai-zerrendaren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bigarren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puntua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guraso-bai</w:t>
      </w:r>
      <w:r w:rsidRPr="008B3582">
        <w:rPr>
          <w:rFonts w:ascii="Verdana" w:hAnsi="Verdana" w:cs="Arial"/>
          <w:sz w:val="22"/>
          <w:szCs w:val="22"/>
          <w:lang w:val="es-ES" w:eastAsia="es-ES"/>
        </w:rPr>
        <w:softHyphen/>
        <w:t>menak</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parekatzeko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proposamena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negoziatzea</w:t>
      </w:r>
      <w:proofErr w:type="spellEnd"/>
      <w:r w:rsidRPr="008B3582">
        <w:rPr>
          <w:rFonts w:ascii="Verdana" w:hAnsi="Verdana" w:cs="Arial"/>
          <w:sz w:val="22"/>
          <w:szCs w:val="22"/>
          <w:lang w:val="es-ES" w:eastAsia="es-ES"/>
        </w:rPr>
        <w:t xml:space="preserve"> zen, </w:t>
      </w:r>
      <w:proofErr w:type="spellStart"/>
      <w:r w:rsidRPr="008B3582">
        <w:rPr>
          <w:rFonts w:ascii="Verdana" w:hAnsi="Verdana" w:cs="Arial"/>
          <w:sz w:val="22"/>
          <w:szCs w:val="22"/>
          <w:lang w:val="es-ES" w:eastAsia="es-ES"/>
        </w:rPr>
        <w:t>helburutzat</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hartuta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kontziliazio-arloan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indarrean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zeuden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baimenen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iraupena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parekatzea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Bileran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Euskal</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Autonomia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Erkidegoko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Admi</w:t>
      </w:r>
      <w:r w:rsidRPr="008B3582">
        <w:rPr>
          <w:rFonts w:ascii="Verdana" w:hAnsi="Verdana" w:cs="Arial"/>
          <w:sz w:val="22"/>
          <w:szCs w:val="22"/>
          <w:lang w:val="es-ES" w:eastAsia="es-ES"/>
        </w:rPr>
        <w:softHyphen/>
        <w:t>nistrazioak</w:t>
      </w:r>
      <w:proofErr w:type="spellEnd"/>
      <w:r w:rsidRPr="008B3582">
        <w:rPr>
          <w:rFonts w:ascii="Verdana" w:hAnsi="Verdana" w:cs="Arial"/>
          <w:sz w:val="22"/>
          <w:szCs w:val="22"/>
          <w:lang w:val="es-ES" w:eastAsia="es-ES"/>
        </w:rPr>
        <w:t xml:space="preserve"> eta </w:t>
      </w:r>
      <w:proofErr w:type="spellStart"/>
      <w:r w:rsidRPr="008B3582">
        <w:rPr>
          <w:rFonts w:ascii="Verdana" w:hAnsi="Verdana" w:cs="Arial"/>
          <w:sz w:val="22"/>
          <w:szCs w:val="22"/>
          <w:lang w:val="es-ES" w:eastAsia="es-ES"/>
        </w:rPr>
        <w:t>sindikatuek</w:t>
      </w:r>
      <w:proofErr w:type="spellEnd"/>
      <w:r w:rsidRPr="008B3582">
        <w:rPr>
          <w:rFonts w:ascii="Verdana" w:hAnsi="Verdana" w:cs="Arial"/>
          <w:sz w:val="22"/>
          <w:szCs w:val="22"/>
          <w:lang w:val="es-ES" w:eastAsia="es-ES"/>
        </w:rPr>
        <w:t xml:space="preserve"> parte </w:t>
      </w:r>
      <w:proofErr w:type="spellStart"/>
      <w:r w:rsidRPr="008B3582">
        <w:rPr>
          <w:rFonts w:ascii="Verdana" w:hAnsi="Verdana" w:cs="Arial"/>
          <w:sz w:val="22"/>
          <w:szCs w:val="22"/>
          <w:lang w:val="es-ES" w:eastAsia="es-ES"/>
        </w:rPr>
        <w:t>hartu</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zuten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baina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ez</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zuten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inolako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akordiorik</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lortu</w:t>
      </w:r>
      <w:proofErr w:type="spellEnd"/>
      <w:r w:rsidRPr="008B3582">
        <w:rPr>
          <w:rFonts w:ascii="Verdana" w:hAnsi="Verdana" w:cs="Arial"/>
          <w:sz w:val="22"/>
          <w:szCs w:val="22"/>
          <w:lang w:val="es-ES" w:eastAsia="es-ES"/>
        </w:rPr>
        <w:t>.</w:t>
      </w:r>
    </w:p>
    <w:p w:rsidR="00FD033A" w:rsidRPr="008B3582" w:rsidRDefault="00FD033A" w:rsidP="00FD033A">
      <w:pPr>
        <w:ind w:firstLine="510"/>
        <w:jc w:val="both"/>
        <w:rPr>
          <w:rFonts w:ascii="Verdana" w:hAnsi="Verdana"/>
          <w:sz w:val="22"/>
          <w:szCs w:val="22"/>
        </w:rPr>
      </w:pPr>
    </w:p>
    <w:p w:rsidR="00FD033A" w:rsidRPr="008B3582" w:rsidRDefault="00FD033A" w:rsidP="00FD033A">
      <w:pPr>
        <w:spacing w:line="280" w:lineRule="exact"/>
        <w:ind w:firstLine="510"/>
        <w:jc w:val="both"/>
        <w:rPr>
          <w:rFonts w:ascii="Verdana" w:hAnsi="Verdana"/>
          <w:sz w:val="22"/>
          <w:szCs w:val="22"/>
        </w:rPr>
      </w:pPr>
      <w:proofErr w:type="spellStart"/>
      <w:r w:rsidRPr="008B3582">
        <w:rPr>
          <w:rFonts w:ascii="Verdana" w:hAnsi="Verdana"/>
          <w:sz w:val="22"/>
          <w:szCs w:val="22"/>
        </w:rPr>
        <w:t>Administrazioaren</w:t>
      </w:r>
      <w:proofErr w:type="spellEnd"/>
      <w:r w:rsidRPr="008B3582">
        <w:rPr>
          <w:rFonts w:ascii="Verdana" w:hAnsi="Verdana"/>
          <w:sz w:val="22"/>
          <w:szCs w:val="22"/>
        </w:rPr>
        <w:t xml:space="preserve"> </w:t>
      </w:r>
      <w:proofErr w:type="spellStart"/>
      <w:r w:rsidRPr="008B3582">
        <w:rPr>
          <w:rFonts w:ascii="Verdana" w:hAnsi="Verdana"/>
          <w:sz w:val="22"/>
          <w:szCs w:val="22"/>
        </w:rPr>
        <w:t>borondatea</w:t>
      </w:r>
      <w:proofErr w:type="spellEnd"/>
      <w:r w:rsidRPr="008B3582">
        <w:rPr>
          <w:rFonts w:ascii="Verdana" w:hAnsi="Verdana"/>
          <w:sz w:val="22"/>
          <w:szCs w:val="22"/>
        </w:rPr>
        <w:t xml:space="preserve"> da </w:t>
      </w:r>
      <w:proofErr w:type="spellStart"/>
      <w:r w:rsidRPr="008B3582">
        <w:rPr>
          <w:rFonts w:ascii="Verdana" w:hAnsi="Verdana"/>
          <w:sz w:val="22"/>
          <w:szCs w:val="22"/>
        </w:rPr>
        <w:t>behar</w:t>
      </w:r>
      <w:proofErr w:type="spellEnd"/>
      <w:r w:rsidRPr="008B3582">
        <w:rPr>
          <w:rFonts w:ascii="Verdana" w:hAnsi="Verdana"/>
          <w:sz w:val="22"/>
          <w:szCs w:val="22"/>
        </w:rPr>
        <w:t xml:space="preserve"> </w:t>
      </w:r>
      <w:proofErr w:type="spellStart"/>
      <w:r w:rsidRPr="008B3582">
        <w:rPr>
          <w:rFonts w:ascii="Verdana" w:hAnsi="Verdana"/>
          <w:sz w:val="22"/>
          <w:szCs w:val="22"/>
        </w:rPr>
        <w:t>diren</w:t>
      </w:r>
      <w:proofErr w:type="spellEnd"/>
      <w:r w:rsidRPr="008B3582">
        <w:rPr>
          <w:rFonts w:ascii="Verdana" w:hAnsi="Verdana"/>
          <w:sz w:val="22"/>
          <w:szCs w:val="22"/>
        </w:rPr>
        <w:t xml:space="preserve"> </w:t>
      </w:r>
      <w:proofErr w:type="spellStart"/>
      <w:r w:rsidRPr="008B3582">
        <w:rPr>
          <w:rFonts w:ascii="Verdana" w:hAnsi="Verdana"/>
          <w:sz w:val="22"/>
          <w:szCs w:val="22"/>
        </w:rPr>
        <w:t>neurriak</w:t>
      </w:r>
      <w:proofErr w:type="spellEnd"/>
      <w:r w:rsidRPr="008B3582">
        <w:rPr>
          <w:rFonts w:ascii="Verdana" w:hAnsi="Verdana"/>
          <w:sz w:val="22"/>
          <w:szCs w:val="22"/>
        </w:rPr>
        <w:t xml:space="preserve"> </w:t>
      </w:r>
      <w:proofErr w:type="spellStart"/>
      <w:r w:rsidRPr="008B3582">
        <w:rPr>
          <w:rFonts w:ascii="Verdana" w:hAnsi="Verdana"/>
          <w:sz w:val="22"/>
          <w:szCs w:val="22"/>
        </w:rPr>
        <w:t>hartzea</w:t>
      </w:r>
      <w:proofErr w:type="spellEnd"/>
      <w:r w:rsidRPr="008B3582">
        <w:rPr>
          <w:rFonts w:ascii="Verdana" w:hAnsi="Verdana"/>
          <w:sz w:val="22"/>
          <w:szCs w:val="22"/>
        </w:rPr>
        <w:t xml:space="preserve"> seme-alaben </w:t>
      </w:r>
      <w:proofErr w:type="spellStart"/>
      <w:r w:rsidRPr="008B3582">
        <w:rPr>
          <w:rFonts w:ascii="Verdana" w:hAnsi="Verdana"/>
          <w:sz w:val="22"/>
          <w:szCs w:val="22"/>
        </w:rPr>
        <w:t>zaintzan</w:t>
      </w:r>
      <w:proofErr w:type="spellEnd"/>
      <w:r w:rsidRPr="008B3582">
        <w:rPr>
          <w:rFonts w:ascii="Verdana" w:hAnsi="Verdana"/>
          <w:sz w:val="22"/>
          <w:szCs w:val="22"/>
        </w:rPr>
        <w:t xml:space="preserve"> </w:t>
      </w:r>
      <w:proofErr w:type="spellStart"/>
      <w:r w:rsidRPr="008B3582">
        <w:rPr>
          <w:rFonts w:ascii="Verdana" w:hAnsi="Verdana"/>
          <w:sz w:val="22"/>
          <w:szCs w:val="22"/>
        </w:rPr>
        <w:t>gurasoen</w:t>
      </w:r>
      <w:proofErr w:type="spellEnd"/>
      <w:r w:rsidRPr="008B3582">
        <w:rPr>
          <w:rFonts w:ascii="Verdana" w:hAnsi="Verdana"/>
          <w:sz w:val="22"/>
          <w:szCs w:val="22"/>
        </w:rPr>
        <w:t xml:space="preserve"> </w:t>
      </w:r>
      <w:proofErr w:type="spellStart"/>
      <w:r w:rsidRPr="008B3582">
        <w:rPr>
          <w:rFonts w:ascii="Verdana" w:hAnsi="Verdana"/>
          <w:sz w:val="22"/>
          <w:szCs w:val="22"/>
        </w:rPr>
        <w:t>arteko</w:t>
      </w:r>
      <w:proofErr w:type="spellEnd"/>
      <w:r w:rsidRPr="008B3582">
        <w:rPr>
          <w:rFonts w:ascii="Verdana" w:hAnsi="Verdana"/>
          <w:sz w:val="22"/>
          <w:szCs w:val="22"/>
        </w:rPr>
        <w:t xml:space="preserve"> </w:t>
      </w:r>
      <w:proofErr w:type="spellStart"/>
      <w:r w:rsidRPr="008B3582">
        <w:rPr>
          <w:rFonts w:ascii="Verdana" w:hAnsi="Verdana"/>
          <w:sz w:val="22"/>
          <w:szCs w:val="22"/>
        </w:rPr>
        <w:t>erantzunkidetasuna</w:t>
      </w:r>
      <w:proofErr w:type="spellEnd"/>
      <w:r w:rsidRPr="008B3582">
        <w:rPr>
          <w:rFonts w:ascii="Verdana" w:hAnsi="Verdana"/>
          <w:sz w:val="22"/>
          <w:szCs w:val="22"/>
        </w:rPr>
        <w:t xml:space="preserve"> </w:t>
      </w:r>
      <w:proofErr w:type="spellStart"/>
      <w:r w:rsidRPr="008B3582">
        <w:rPr>
          <w:rFonts w:ascii="Verdana" w:hAnsi="Verdana"/>
          <w:sz w:val="22"/>
          <w:szCs w:val="22"/>
        </w:rPr>
        <w:t>bermatzeko</w:t>
      </w:r>
      <w:proofErr w:type="spellEnd"/>
      <w:r w:rsidRPr="008B3582">
        <w:rPr>
          <w:rFonts w:ascii="Verdana" w:hAnsi="Verdana"/>
          <w:sz w:val="22"/>
          <w:szCs w:val="22"/>
        </w:rPr>
        <w:t xml:space="preserve">, </w:t>
      </w:r>
      <w:proofErr w:type="spellStart"/>
      <w:r w:rsidRPr="008B3582">
        <w:rPr>
          <w:rFonts w:ascii="Verdana" w:hAnsi="Verdana"/>
          <w:sz w:val="22"/>
          <w:szCs w:val="22"/>
        </w:rPr>
        <w:t>bai</w:t>
      </w:r>
      <w:proofErr w:type="spellEnd"/>
      <w:r w:rsidRPr="008B3582">
        <w:rPr>
          <w:rFonts w:ascii="Verdana" w:hAnsi="Verdana"/>
          <w:sz w:val="22"/>
          <w:szCs w:val="22"/>
        </w:rPr>
        <w:t xml:space="preserve"> </w:t>
      </w:r>
      <w:proofErr w:type="spellStart"/>
      <w:r w:rsidRPr="008B3582">
        <w:rPr>
          <w:rFonts w:ascii="Verdana" w:hAnsi="Verdana"/>
          <w:sz w:val="22"/>
          <w:szCs w:val="22"/>
        </w:rPr>
        <w:t>jaiotzen</w:t>
      </w:r>
      <w:proofErr w:type="spellEnd"/>
      <w:r w:rsidRPr="008B3582">
        <w:rPr>
          <w:rFonts w:ascii="Verdana" w:hAnsi="Verdana"/>
          <w:sz w:val="22"/>
          <w:szCs w:val="22"/>
        </w:rPr>
        <w:t xml:space="preserve"> </w:t>
      </w:r>
      <w:proofErr w:type="spellStart"/>
      <w:r w:rsidRPr="008B3582">
        <w:rPr>
          <w:rFonts w:ascii="Verdana" w:hAnsi="Verdana"/>
          <w:sz w:val="22"/>
          <w:szCs w:val="22"/>
        </w:rPr>
        <w:t>direnean</w:t>
      </w:r>
      <w:proofErr w:type="spellEnd"/>
      <w:r w:rsidRPr="008B3582">
        <w:rPr>
          <w:rFonts w:ascii="Verdana" w:hAnsi="Verdana"/>
          <w:sz w:val="22"/>
          <w:szCs w:val="22"/>
        </w:rPr>
        <w:t xml:space="preserve">, </w:t>
      </w:r>
      <w:proofErr w:type="spellStart"/>
      <w:r w:rsidRPr="008B3582">
        <w:rPr>
          <w:rFonts w:ascii="Verdana" w:hAnsi="Verdana"/>
          <w:sz w:val="22"/>
          <w:szCs w:val="22"/>
        </w:rPr>
        <w:t>bai</w:t>
      </w:r>
      <w:proofErr w:type="spellEnd"/>
      <w:r w:rsidRPr="008B3582">
        <w:rPr>
          <w:rFonts w:ascii="Verdana" w:hAnsi="Verdana"/>
          <w:sz w:val="22"/>
          <w:szCs w:val="22"/>
        </w:rPr>
        <w:t xml:space="preserve"> </w:t>
      </w:r>
      <w:proofErr w:type="spellStart"/>
      <w:r w:rsidRPr="008B3582">
        <w:rPr>
          <w:rFonts w:ascii="Verdana" w:hAnsi="Verdana"/>
          <w:sz w:val="22"/>
          <w:szCs w:val="22"/>
        </w:rPr>
        <w:t>adopzioan</w:t>
      </w:r>
      <w:proofErr w:type="spellEnd"/>
      <w:r w:rsidRPr="008B3582">
        <w:rPr>
          <w:rFonts w:ascii="Verdana" w:hAnsi="Verdana"/>
          <w:sz w:val="22"/>
          <w:szCs w:val="22"/>
        </w:rPr>
        <w:t xml:space="preserve">, </w:t>
      </w:r>
      <w:proofErr w:type="spellStart"/>
      <w:r w:rsidRPr="008B3582">
        <w:rPr>
          <w:rFonts w:ascii="Verdana" w:hAnsi="Verdana"/>
          <w:sz w:val="22"/>
          <w:szCs w:val="22"/>
        </w:rPr>
        <w:t>harreran</w:t>
      </w:r>
      <w:proofErr w:type="spellEnd"/>
      <w:r w:rsidRPr="008B3582">
        <w:rPr>
          <w:rFonts w:ascii="Verdana" w:hAnsi="Verdana"/>
          <w:sz w:val="22"/>
          <w:szCs w:val="22"/>
        </w:rPr>
        <w:t xml:space="preserve"> </w:t>
      </w:r>
      <w:proofErr w:type="spellStart"/>
      <w:r w:rsidRPr="008B3582">
        <w:rPr>
          <w:rFonts w:ascii="Verdana" w:hAnsi="Verdana"/>
          <w:sz w:val="22"/>
          <w:szCs w:val="22"/>
        </w:rPr>
        <w:t>edo</w:t>
      </w:r>
      <w:proofErr w:type="spellEnd"/>
      <w:r w:rsidRPr="008B3582">
        <w:rPr>
          <w:rFonts w:ascii="Verdana" w:hAnsi="Verdana"/>
          <w:sz w:val="22"/>
          <w:szCs w:val="22"/>
        </w:rPr>
        <w:t xml:space="preserve"> </w:t>
      </w:r>
      <w:proofErr w:type="spellStart"/>
      <w:r w:rsidRPr="008B3582">
        <w:rPr>
          <w:rFonts w:ascii="Verdana" w:hAnsi="Verdana"/>
          <w:sz w:val="22"/>
          <w:szCs w:val="22"/>
        </w:rPr>
        <w:t>adopzio-helburuko</w:t>
      </w:r>
      <w:proofErr w:type="spellEnd"/>
      <w:r w:rsidRPr="008B3582">
        <w:rPr>
          <w:rFonts w:ascii="Verdana" w:hAnsi="Verdana"/>
          <w:sz w:val="22"/>
          <w:szCs w:val="22"/>
        </w:rPr>
        <w:t xml:space="preserve"> </w:t>
      </w:r>
      <w:proofErr w:type="spellStart"/>
      <w:r w:rsidRPr="008B3582">
        <w:rPr>
          <w:rFonts w:ascii="Verdana" w:hAnsi="Verdana"/>
          <w:sz w:val="22"/>
          <w:szCs w:val="22"/>
        </w:rPr>
        <w:t>zaintzan</w:t>
      </w:r>
      <w:proofErr w:type="spellEnd"/>
      <w:r w:rsidRPr="008B3582">
        <w:rPr>
          <w:rFonts w:ascii="Verdana" w:hAnsi="Verdana"/>
          <w:sz w:val="22"/>
          <w:szCs w:val="22"/>
        </w:rPr>
        <w:t xml:space="preserve">, </w:t>
      </w:r>
      <w:proofErr w:type="spellStart"/>
      <w:r w:rsidRPr="008B3582">
        <w:rPr>
          <w:rFonts w:ascii="Verdana" w:hAnsi="Verdana"/>
          <w:sz w:val="22"/>
          <w:szCs w:val="22"/>
        </w:rPr>
        <w:t>bai</w:t>
      </w:r>
      <w:proofErr w:type="spellEnd"/>
      <w:r w:rsidRPr="008B3582">
        <w:rPr>
          <w:rFonts w:ascii="Verdana" w:hAnsi="Verdana"/>
          <w:sz w:val="22"/>
          <w:szCs w:val="22"/>
        </w:rPr>
        <w:t xml:space="preserve"> eta </w:t>
      </w:r>
      <w:proofErr w:type="spellStart"/>
      <w:r w:rsidRPr="008B3582">
        <w:rPr>
          <w:rFonts w:ascii="Verdana" w:hAnsi="Verdana"/>
          <w:sz w:val="22"/>
          <w:szCs w:val="22"/>
        </w:rPr>
        <w:t>adingabeek</w:t>
      </w:r>
      <w:proofErr w:type="spellEnd"/>
      <w:r w:rsidRPr="008B3582">
        <w:rPr>
          <w:rFonts w:ascii="Verdana" w:hAnsi="Verdana"/>
          <w:sz w:val="22"/>
          <w:szCs w:val="22"/>
        </w:rPr>
        <w:t xml:space="preserve"> </w:t>
      </w:r>
      <w:proofErr w:type="spellStart"/>
      <w:r w:rsidRPr="008B3582">
        <w:rPr>
          <w:rFonts w:ascii="Verdana" w:hAnsi="Verdana"/>
          <w:sz w:val="22"/>
          <w:szCs w:val="22"/>
        </w:rPr>
        <w:t>beren</w:t>
      </w:r>
      <w:proofErr w:type="spellEnd"/>
      <w:r w:rsidRPr="008B3582">
        <w:rPr>
          <w:rFonts w:ascii="Verdana" w:hAnsi="Verdana"/>
          <w:sz w:val="22"/>
          <w:szCs w:val="22"/>
        </w:rPr>
        <w:t xml:space="preserve"> </w:t>
      </w:r>
      <w:proofErr w:type="spellStart"/>
      <w:r w:rsidRPr="008B3582">
        <w:rPr>
          <w:rFonts w:ascii="Verdana" w:hAnsi="Verdana"/>
          <w:sz w:val="22"/>
          <w:szCs w:val="22"/>
        </w:rPr>
        <w:t>gurasoaren</w:t>
      </w:r>
      <w:proofErr w:type="spellEnd"/>
      <w:r w:rsidRPr="008B3582">
        <w:rPr>
          <w:rFonts w:ascii="Verdana" w:hAnsi="Verdana"/>
          <w:sz w:val="22"/>
          <w:szCs w:val="22"/>
        </w:rPr>
        <w:t xml:space="preserve"> </w:t>
      </w:r>
      <w:proofErr w:type="spellStart"/>
      <w:r w:rsidRPr="008B3582">
        <w:rPr>
          <w:rFonts w:ascii="Verdana" w:hAnsi="Verdana"/>
          <w:sz w:val="22"/>
          <w:szCs w:val="22"/>
        </w:rPr>
        <w:t>edo</w:t>
      </w:r>
      <w:proofErr w:type="spellEnd"/>
      <w:r w:rsidRPr="008B3582">
        <w:rPr>
          <w:rFonts w:ascii="Verdana" w:hAnsi="Verdana"/>
          <w:sz w:val="22"/>
          <w:szCs w:val="22"/>
        </w:rPr>
        <w:t xml:space="preserve"> </w:t>
      </w:r>
      <w:proofErr w:type="spellStart"/>
      <w:r w:rsidRPr="008B3582">
        <w:rPr>
          <w:rFonts w:ascii="Verdana" w:hAnsi="Verdana"/>
          <w:sz w:val="22"/>
          <w:szCs w:val="22"/>
        </w:rPr>
        <w:t>gurasoen</w:t>
      </w:r>
      <w:proofErr w:type="spellEnd"/>
      <w:r w:rsidRPr="008B3582">
        <w:rPr>
          <w:rFonts w:ascii="Verdana" w:hAnsi="Verdana"/>
          <w:sz w:val="22"/>
          <w:szCs w:val="22"/>
        </w:rPr>
        <w:t xml:space="preserve"> </w:t>
      </w:r>
      <w:proofErr w:type="spellStart"/>
      <w:r w:rsidRPr="008B3582">
        <w:rPr>
          <w:rFonts w:ascii="Verdana" w:hAnsi="Verdana"/>
          <w:sz w:val="22"/>
          <w:szCs w:val="22"/>
        </w:rPr>
        <w:t>arreta</w:t>
      </w:r>
      <w:proofErr w:type="spellEnd"/>
      <w:r w:rsidRPr="008B3582">
        <w:rPr>
          <w:rFonts w:ascii="Verdana" w:hAnsi="Verdana"/>
          <w:sz w:val="22"/>
          <w:szCs w:val="22"/>
        </w:rPr>
        <w:t xml:space="preserve"> </w:t>
      </w:r>
      <w:proofErr w:type="spellStart"/>
      <w:r w:rsidRPr="008B3582">
        <w:rPr>
          <w:rFonts w:ascii="Verdana" w:hAnsi="Verdana"/>
          <w:sz w:val="22"/>
          <w:szCs w:val="22"/>
        </w:rPr>
        <w:t>jasotzeko</w:t>
      </w:r>
      <w:proofErr w:type="spellEnd"/>
      <w:r w:rsidRPr="008B3582">
        <w:rPr>
          <w:rFonts w:ascii="Verdana" w:hAnsi="Verdana"/>
          <w:sz w:val="22"/>
          <w:szCs w:val="22"/>
        </w:rPr>
        <w:t xml:space="preserve"> </w:t>
      </w:r>
      <w:proofErr w:type="spellStart"/>
      <w:r w:rsidRPr="008B3582">
        <w:rPr>
          <w:rFonts w:ascii="Verdana" w:hAnsi="Verdana"/>
          <w:sz w:val="22"/>
          <w:szCs w:val="22"/>
        </w:rPr>
        <w:t>duten</w:t>
      </w:r>
      <w:proofErr w:type="spellEnd"/>
      <w:r w:rsidRPr="008B3582">
        <w:rPr>
          <w:rFonts w:ascii="Verdana" w:hAnsi="Verdana"/>
          <w:sz w:val="22"/>
          <w:szCs w:val="22"/>
        </w:rPr>
        <w:t xml:space="preserve"> </w:t>
      </w:r>
      <w:proofErr w:type="spellStart"/>
      <w:r w:rsidRPr="008B3582">
        <w:rPr>
          <w:rFonts w:ascii="Verdana" w:hAnsi="Verdana"/>
          <w:sz w:val="22"/>
          <w:szCs w:val="22"/>
        </w:rPr>
        <w:t>eskubidea</w:t>
      </w:r>
      <w:proofErr w:type="spellEnd"/>
      <w:r w:rsidRPr="008B3582">
        <w:rPr>
          <w:rFonts w:ascii="Verdana" w:hAnsi="Verdana"/>
          <w:sz w:val="22"/>
          <w:szCs w:val="22"/>
        </w:rPr>
        <w:t xml:space="preserve"> </w:t>
      </w:r>
      <w:proofErr w:type="spellStart"/>
      <w:r w:rsidRPr="008B3582">
        <w:rPr>
          <w:rFonts w:ascii="Verdana" w:hAnsi="Verdana"/>
          <w:sz w:val="22"/>
          <w:szCs w:val="22"/>
        </w:rPr>
        <w:t>bermatzeko</w:t>
      </w:r>
      <w:proofErr w:type="spellEnd"/>
      <w:r w:rsidRPr="008B3582">
        <w:rPr>
          <w:rFonts w:ascii="Verdana" w:hAnsi="Verdana"/>
          <w:sz w:val="22"/>
          <w:szCs w:val="22"/>
        </w:rPr>
        <w:t xml:space="preserve"> ere. </w:t>
      </w:r>
      <w:proofErr w:type="spellStart"/>
      <w:r w:rsidRPr="008B3582">
        <w:rPr>
          <w:rFonts w:ascii="Verdana" w:hAnsi="Verdana"/>
          <w:sz w:val="22"/>
          <w:szCs w:val="22"/>
        </w:rPr>
        <w:t>Hori</w:t>
      </w:r>
      <w:proofErr w:type="spellEnd"/>
      <w:r w:rsidRPr="008B3582">
        <w:rPr>
          <w:rFonts w:ascii="Verdana" w:hAnsi="Verdana"/>
          <w:sz w:val="22"/>
          <w:szCs w:val="22"/>
        </w:rPr>
        <w:t xml:space="preserve"> </w:t>
      </w:r>
      <w:proofErr w:type="spellStart"/>
      <w:r w:rsidRPr="008B3582">
        <w:rPr>
          <w:rFonts w:ascii="Verdana" w:hAnsi="Verdana"/>
          <w:sz w:val="22"/>
          <w:szCs w:val="22"/>
        </w:rPr>
        <w:t>horrela</w:t>
      </w:r>
      <w:proofErr w:type="spellEnd"/>
      <w:r w:rsidRPr="008B3582">
        <w:rPr>
          <w:rFonts w:ascii="Verdana" w:hAnsi="Verdana"/>
          <w:sz w:val="22"/>
          <w:szCs w:val="22"/>
        </w:rPr>
        <w:t xml:space="preserve">, </w:t>
      </w:r>
      <w:proofErr w:type="spellStart"/>
      <w:r w:rsidRPr="008B3582">
        <w:rPr>
          <w:rFonts w:ascii="Verdana" w:hAnsi="Verdana"/>
          <w:sz w:val="22"/>
          <w:szCs w:val="22"/>
        </w:rPr>
        <w:t>alde</w:t>
      </w:r>
      <w:proofErr w:type="spellEnd"/>
      <w:r w:rsidRPr="008B3582">
        <w:rPr>
          <w:rFonts w:ascii="Verdana" w:hAnsi="Verdana"/>
          <w:sz w:val="22"/>
          <w:szCs w:val="22"/>
        </w:rPr>
        <w:t xml:space="preserve"> </w:t>
      </w:r>
      <w:proofErr w:type="spellStart"/>
      <w:r w:rsidRPr="008B3582">
        <w:rPr>
          <w:rFonts w:ascii="Verdana" w:hAnsi="Verdana"/>
          <w:sz w:val="22"/>
          <w:szCs w:val="22"/>
        </w:rPr>
        <w:t>bakarrez</w:t>
      </w:r>
      <w:proofErr w:type="spellEnd"/>
      <w:r w:rsidRPr="008B3582">
        <w:rPr>
          <w:rFonts w:ascii="Verdana" w:hAnsi="Verdana"/>
          <w:sz w:val="22"/>
          <w:szCs w:val="22"/>
        </w:rPr>
        <w:t xml:space="preserve"> </w:t>
      </w:r>
      <w:proofErr w:type="spellStart"/>
      <w:r w:rsidRPr="008B3582">
        <w:rPr>
          <w:rFonts w:ascii="Verdana" w:hAnsi="Verdana"/>
          <w:sz w:val="22"/>
          <w:szCs w:val="22"/>
        </w:rPr>
        <w:t>erabaki</w:t>
      </w:r>
      <w:proofErr w:type="spellEnd"/>
      <w:r w:rsidRPr="008B3582">
        <w:rPr>
          <w:rFonts w:ascii="Verdana" w:hAnsi="Verdana"/>
          <w:sz w:val="22"/>
          <w:szCs w:val="22"/>
        </w:rPr>
        <w:t xml:space="preserve"> zen </w:t>
      </w:r>
      <w:proofErr w:type="spellStart"/>
      <w:r w:rsidRPr="008B3582">
        <w:rPr>
          <w:rFonts w:ascii="Verdana" w:hAnsi="Verdana"/>
          <w:sz w:val="22"/>
          <w:szCs w:val="22"/>
        </w:rPr>
        <w:t>proposamen</w:t>
      </w:r>
      <w:proofErr w:type="spellEnd"/>
      <w:r w:rsidRPr="008B3582">
        <w:rPr>
          <w:rFonts w:ascii="Verdana" w:hAnsi="Verdana"/>
          <w:sz w:val="22"/>
          <w:szCs w:val="22"/>
        </w:rPr>
        <w:t xml:space="preserve"> </w:t>
      </w:r>
      <w:proofErr w:type="spellStart"/>
      <w:r w:rsidRPr="008B3582">
        <w:rPr>
          <w:rFonts w:ascii="Verdana" w:hAnsi="Verdana"/>
          <w:sz w:val="22"/>
          <w:szCs w:val="22"/>
        </w:rPr>
        <w:t>hori</w:t>
      </w:r>
      <w:proofErr w:type="spellEnd"/>
      <w:r w:rsidRPr="008B3582">
        <w:rPr>
          <w:rFonts w:ascii="Verdana" w:hAnsi="Verdana"/>
          <w:sz w:val="22"/>
          <w:szCs w:val="22"/>
        </w:rPr>
        <w:t xml:space="preserve"> </w:t>
      </w:r>
      <w:proofErr w:type="spellStart"/>
      <w:r w:rsidRPr="008B3582">
        <w:rPr>
          <w:rFonts w:ascii="Verdana" w:hAnsi="Verdana"/>
          <w:sz w:val="22"/>
          <w:szCs w:val="22"/>
        </w:rPr>
        <w:t>gauzatzea</w:t>
      </w:r>
      <w:proofErr w:type="spellEnd"/>
      <w:r w:rsidRPr="008B3582">
        <w:rPr>
          <w:rFonts w:ascii="Verdana" w:hAnsi="Verdana"/>
          <w:sz w:val="22"/>
          <w:szCs w:val="22"/>
        </w:rPr>
        <w:t xml:space="preserve"> </w:t>
      </w:r>
      <w:proofErr w:type="spellStart"/>
      <w:r w:rsidRPr="008B3582">
        <w:rPr>
          <w:rFonts w:ascii="Verdana" w:hAnsi="Verdana"/>
          <w:sz w:val="22"/>
          <w:szCs w:val="22"/>
        </w:rPr>
        <w:t>Gobernu</w:t>
      </w:r>
      <w:proofErr w:type="spellEnd"/>
      <w:r w:rsidRPr="008B3582">
        <w:rPr>
          <w:rFonts w:ascii="Verdana" w:hAnsi="Verdana"/>
          <w:sz w:val="22"/>
          <w:szCs w:val="22"/>
        </w:rPr>
        <w:t xml:space="preserve"> </w:t>
      </w:r>
      <w:proofErr w:type="spellStart"/>
      <w:r w:rsidRPr="008B3582">
        <w:rPr>
          <w:rFonts w:ascii="Verdana" w:hAnsi="Verdana"/>
          <w:sz w:val="22"/>
          <w:szCs w:val="22"/>
        </w:rPr>
        <w:t>Kontseiluaren</w:t>
      </w:r>
      <w:proofErr w:type="spellEnd"/>
      <w:r w:rsidRPr="008B3582">
        <w:rPr>
          <w:rFonts w:ascii="Verdana" w:hAnsi="Verdana"/>
          <w:sz w:val="22"/>
          <w:szCs w:val="22"/>
        </w:rPr>
        <w:t xml:space="preserve"> </w:t>
      </w:r>
      <w:proofErr w:type="spellStart"/>
      <w:r w:rsidRPr="008B3582">
        <w:rPr>
          <w:rFonts w:ascii="Verdana" w:hAnsi="Verdana"/>
          <w:sz w:val="22"/>
          <w:szCs w:val="22"/>
        </w:rPr>
        <w:t>erabaki</w:t>
      </w:r>
      <w:proofErr w:type="spellEnd"/>
      <w:r w:rsidRPr="008B3582">
        <w:rPr>
          <w:rFonts w:ascii="Verdana" w:hAnsi="Verdana"/>
          <w:sz w:val="22"/>
          <w:szCs w:val="22"/>
        </w:rPr>
        <w:t xml:space="preserve"> </w:t>
      </w:r>
      <w:proofErr w:type="spellStart"/>
      <w:r w:rsidRPr="008B3582">
        <w:rPr>
          <w:rFonts w:ascii="Verdana" w:hAnsi="Verdana"/>
          <w:sz w:val="22"/>
          <w:szCs w:val="22"/>
        </w:rPr>
        <w:t>honen</w:t>
      </w:r>
      <w:proofErr w:type="spellEnd"/>
      <w:r w:rsidRPr="008B3582">
        <w:rPr>
          <w:rFonts w:ascii="Verdana" w:hAnsi="Verdana"/>
          <w:sz w:val="22"/>
          <w:szCs w:val="22"/>
        </w:rPr>
        <w:t xml:space="preserve"> </w:t>
      </w:r>
      <w:proofErr w:type="spellStart"/>
      <w:r w:rsidRPr="008B3582">
        <w:rPr>
          <w:rFonts w:ascii="Verdana" w:hAnsi="Verdana"/>
          <w:sz w:val="22"/>
          <w:szCs w:val="22"/>
        </w:rPr>
        <w:t>bidez</w:t>
      </w:r>
      <w:proofErr w:type="spellEnd"/>
      <w:r w:rsidRPr="008B3582">
        <w:rPr>
          <w:rFonts w:ascii="Verdana" w:hAnsi="Verdana"/>
          <w:sz w:val="22"/>
          <w:szCs w:val="22"/>
        </w:rPr>
        <w:t xml:space="preserve">. Hala, </w:t>
      </w:r>
      <w:proofErr w:type="spellStart"/>
      <w:r w:rsidRPr="008B3582">
        <w:rPr>
          <w:rFonts w:ascii="Verdana" w:hAnsi="Verdana"/>
          <w:sz w:val="22"/>
          <w:szCs w:val="22"/>
        </w:rPr>
        <w:t>Gobernu</w:t>
      </w:r>
      <w:proofErr w:type="spellEnd"/>
      <w:r w:rsidRPr="008B3582">
        <w:rPr>
          <w:rFonts w:ascii="Verdana" w:hAnsi="Verdana"/>
          <w:sz w:val="22"/>
          <w:szCs w:val="22"/>
        </w:rPr>
        <w:t xml:space="preserve"> </w:t>
      </w:r>
      <w:proofErr w:type="spellStart"/>
      <w:r w:rsidRPr="008B3582">
        <w:rPr>
          <w:rFonts w:ascii="Verdana" w:hAnsi="Verdana"/>
          <w:sz w:val="22"/>
          <w:szCs w:val="22"/>
        </w:rPr>
        <w:t>Kontseiluak</w:t>
      </w:r>
      <w:proofErr w:type="spellEnd"/>
      <w:r w:rsidRPr="008B3582">
        <w:rPr>
          <w:rFonts w:ascii="Verdana" w:hAnsi="Verdana"/>
          <w:sz w:val="22"/>
          <w:szCs w:val="22"/>
        </w:rPr>
        <w:t xml:space="preserve"> 2019ko </w:t>
      </w:r>
      <w:proofErr w:type="spellStart"/>
      <w:r w:rsidRPr="008B3582">
        <w:rPr>
          <w:rFonts w:ascii="Verdana" w:hAnsi="Verdana"/>
          <w:sz w:val="22"/>
          <w:szCs w:val="22"/>
        </w:rPr>
        <w:t>irailaren</w:t>
      </w:r>
      <w:proofErr w:type="spellEnd"/>
      <w:r w:rsidRPr="008B3582">
        <w:rPr>
          <w:rFonts w:ascii="Verdana" w:hAnsi="Verdana"/>
          <w:sz w:val="22"/>
          <w:szCs w:val="22"/>
        </w:rPr>
        <w:t xml:space="preserve"> 17an </w:t>
      </w:r>
      <w:proofErr w:type="spellStart"/>
      <w:r w:rsidRPr="008B3582">
        <w:rPr>
          <w:rFonts w:ascii="Verdana" w:hAnsi="Verdana"/>
          <w:sz w:val="22"/>
          <w:szCs w:val="22"/>
        </w:rPr>
        <w:t>egindako</w:t>
      </w:r>
      <w:proofErr w:type="spellEnd"/>
      <w:r w:rsidRPr="008B3582">
        <w:rPr>
          <w:rFonts w:ascii="Verdana" w:hAnsi="Verdana"/>
          <w:sz w:val="22"/>
          <w:szCs w:val="22"/>
        </w:rPr>
        <w:t xml:space="preserve"> </w:t>
      </w:r>
      <w:proofErr w:type="spellStart"/>
      <w:r w:rsidRPr="008B3582">
        <w:rPr>
          <w:rFonts w:ascii="Verdana" w:hAnsi="Verdana"/>
          <w:sz w:val="22"/>
          <w:szCs w:val="22"/>
        </w:rPr>
        <w:t>bileran</w:t>
      </w:r>
      <w:proofErr w:type="spellEnd"/>
      <w:r w:rsidRPr="008B3582">
        <w:rPr>
          <w:rFonts w:ascii="Verdana" w:hAnsi="Verdana"/>
          <w:sz w:val="22"/>
          <w:szCs w:val="22"/>
        </w:rPr>
        <w:t xml:space="preserve">, </w:t>
      </w:r>
      <w:proofErr w:type="spellStart"/>
      <w:r w:rsidRPr="008B3582">
        <w:rPr>
          <w:rFonts w:ascii="Verdana" w:hAnsi="Verdana"/>
          <w:sz w:val="22"/>
          <w:szCs w:val="22"/>
        </w:rPr>
        <w:t>Funtzio</w:t>
      </w:r>
      <w:proofErr w:type="spellEnd"/>
      <w:r w:rsidRPr="008B3582">
        <w:rPr>
          <w:rFonts w:ascii="Verdana" w:hAnsi="Verdana"/>
          <w:sz w:val="22"/>
          <w:szCs w:val="22"/>
        </w:rPr>
        <w:t xml:space="preserve"> </w:t>
      </w:r>
      <w:proofErr w:type="spellStart"/>
      <w:r w:rsidRPr="008B3582">
        <w:rPr>
          <w:rFonts w:ascii="Verdana" w:hAnsi="Verdana"/>
          <w:sz w:val="22"/>
          <w:szCs w:val="22"/>
        </w:rPr>
        <w:t>Publikoaren</w:t>
      </w:r>
      <w:proofErr w:type="spellEnd"/>
      <w:r w:rsidRPr="008B3582">
        <w:rPr>
          <w:rFonts w:ascii="Verdana" w:hAnsi="Verdana"/>
          <w:sz w:val="22"/>
          <w:szCs w:val="22"/>
        </w:rPr>
        <w:t xml:space="preserve"> </w:t>
      </w:r>
      <w:proofErr w:type="spellStart"/>
      <w:r w:rsidRPr="008B3582">
        <w:rPr>
          <w:rFonts w:ascii="Verdana" w:hAnsi="Verdana"/>
          <w:sz w:val="22"/>
          <w:szCs w:val="22"/>
        </w:rPr>
        <w:t>Sailburuordetzak</w:t>
      </w:r>
      <w:proofErr w:type="spellEnd"/>
      <w:r w:rsidRPr="008B3582">
        <w:rPr>
          <w:rFonts w:ascii="Verdana" w:hAnsi="Verdana"/>
          <w:sz w:val="22"/>
          <w:szCs w:val="22"/>
        </w:rPr>
        <w:t xml:space="preserve"> </w:t>
      </w:r>
      <w:proofErr w:type="spellStart"/>
      <w:r w:rsidRPr="008B3582">
        <w:rPr>
          <w:rFonts w:ascii="Verdana" w:hAnsi="Verdana"/>
          <w:sz w:val="22"/>
          <w:szCs w:val="22"/>
        </w:rPr>
        <w:t>kontziliazio-baimenak</w:t>
      </w:r>
      <w:proofErr w:type="spellEnd"/>
      <w:r w:rsidRPr="008B3582">
        <w:rPr>
          <w:rFonts w:ascii="Verdana" w:hAnsi="Verdana"/>
          <w:sz w:val="22"/>
          <w:szCs w:val="22"/>
        </w:rPr>
        <w:t xml:space="preserve"> </w:t>
      </w:r>
      <w:proofErr w:type="spellStart"/>
      <w:r w:rsidRPr="008B3582">
        <w:rPr>
          <w:rFonts w:ascii="Verdana" w:hAnsi="Verdana"/>
          <w:sz w:val="22"/>
          <w:szCs w:val="22"/>
        </w:rPr>
        <w:t>parekatzeko</w:t>
      </w:r>
      <w:proofErr w:type="spellEnd"/>
      <w:r w:rsidRPr="008B3582">
        <w:rPr>
          <w:rFonts w:ascii="Verdana" w:hAnsi="Verdana"/>
          <w:sz w:val="22"/>
          <w:szCs w:val="22"/>
        </w:rPr>
        <w:t xml:space="preserve"> </w:t>
      </w:r>
      <w:proofErr w:type="spellStart"/>
      <w:r w:rsidRPr="008B3582">
        <w:rPr>
          <w:rFonts w:ascii="Verdana" w:hAnsi="Verdana"/>
          <w:sz w:val="22"/>
          <w:szCs w:val="22"/>
        </w:rPr>
        <w:t>egindako</w:t>
      </w:r>
      <w:proofErr w:type="spellEnd"/>
      <w:r w:rsidRPr="008B3582">
        <w:rPr>
          <w:rFonts w:ascii="Verdana" w:hAnsi="Verdana"/>
          <w:sz w:val="22"/>
          <w:szCs w:val="22"/>
        </w:rPr>
        <w:t xml:space="preserve"> </w:t>
      </w:r>
      <w:proofErr w:type="spellStart"/>
      <w:r w:rsidRPr="008B3582">
        <w:rPr>
          <w:rFonts w:ascii="Verdana" w:hAnsi="Verdana"/>
          <w:sz w:val="22"/>
          <w:szCs w:val="22"/>
        </w:rPr>
        <w:t>proposamena</w:t>
      </w:r>
      <w:proofErr w:type="spellEnd"/>
      <w:r w:rsidRPr="008B3582">
        <w:rPr>
          <w:rFonts w:ascii="Verdana" w:hAnsi="Verdana"/>
          <w:sz w:val="22"/>
          <w:szCs w:val="22"/>
        </w:rPr>
        <w:t xml:space="preserve"> </w:t>
      </w:r>
      <w:proofErr w:type="spellStart"/>
      <w:r w:rsidRPr="008B3582">
        <w:rPr>
          <w:rFonts w:ascii="Verdana" w:hAnsi="Verdana"/>
          <w:sz w:val="22"/>
          <w:szCs w:val="22"/>
        </w:rPr>
        <w:t>behin-behinean</w:t>
      </w:r>
      <w:proofErr w:type="spellEnd"/>
      <w:r w:rsidRPr="008B3582">
        <w:rPr>
          <w:rFonts w:ascii="Verdana" w:hAnsi="Verdana"/>
          <w:sz w:val="22"/>
          <w:szCs w:val="22"/>
        </w:rPr>
        <w:t xml:space="preserve"> </w:t>
      </w:r>
      <w:proofErr w:type="spellStart"/>
      <w:r w:rsidRPr="008B3582">
        <w:rPr>
          <w:rFonts w:ascii="Verdana" w:hAnsi="Verdana"/>
          <w:sz w:val="22"/>
          <w:szCs w:val="22"/>
        </w:rPr>
        <w:t>onartu</w:t>
      </w:r>
      <w:proofErr w:type="spellEnd"/>
      <w:r w:rsidRPr="008B3582">
        <w:rPr>
          <w:rFonts w:ascii="Verdana" w:hAnsi="Verdana"/>
          <w:sz w:val="22"/>
          <w:szCs w:val="22"/>
        </w:rPr>
        <w:t xml:space="preserve"> zen, eta </w:t>
      </w:r>
      <w:proofErr w:type="spellStart"/>
      <w:r w:rsidRPr="008B3582">
        <w:rPr>
          <w:rFonts w:ascii="Verdana" w:hAnsi="Verdana"/>
          <w:sz w:val="22"/>
          <w:szCs w:val="22"/>
        </w:rPr>
        <w:t>gerora</w:t>
      </w:r>
      <w:proofErr w:type="spellEnd"/>
      <w:r w:rsidRPr="008B3582">
        <w:rPr>
          <w:rFonts w:ascii="Verdana" w:hAnsi="Verdana"/>
          <w:sz w:val="22"/>
          <w:szCs w:val="22"/>
        </w:rPr>
        <w:t xml:space="preserve"> </w:t>
      </w:r>
      <w:proofErr w:type="spellStart"/>
      <w:r w:rsidRPr="008B3582">
        <w:rPr>
          <w:rFonts w:ascii="Verdana" w:hAnsi="Verdana"/>
          <w:sz w:val="22"/>
          <w:szCs w:val="22"/>
        </w:rPr>
        <w:t>dekretu</w:t>
      </w:r>
      <w:proofErr w:type="spellEnd"/>
      <w:r w:rsidRPr="008B3582">
        <w:rPr>
          <w:rFonts w:ascii="Verdana" w:hAnsi="Verdana"/>
          <w:sz w:val="22"/>
          <w:szCs w:val="22"/>
        </w:rPr>
        <w:t xml:space="preserve"> </w:t>
      </w:r>
      <w:proofErr w:type="spellStart"/>
      <w:r w:rsidRPr="008B3582">
        <w:rPr>
          <w:rFonts w:ascii="Verdana" w:hAnsi="Verdana"/>
          <w:sz w:val="22"/>
          <w:szCs w:val="22"/>
        </w:rPr>
        <w:t>bidez</w:t>
      </w:r>
      <w:proofErr w:type="spellEnd"/>
      <w:r w:rsidRPr="008B3582">
        <w:rPr>
          <w:rFonts w:ascii="Verdana" w:hAnsi="Verdana"/>
          <w:sz w:val="22"/>
          <w:szCs w:val="22"/>
        </w:rPr>
        <w:t xml:space="preserve"> </w:t>
      </w:r>
      <w:proofErr w:type="spellStart"/>
      <w:r w:rsidRPr="008B3582">
        <w:rPr>
          <w:rFonts w:ascii="Verdana" w:hAnsi="Verdana"/>
          <w:sz w:val="22"/>
          <w:szCs w:val="22"/>
        </w:rPr>
        <w:t>arautuko</w:t>
      </w:r>
      <w:proofErr w:type="spellEnd"/>
      <w:r w:rsidRPr="008B3582">
        <w:rPr>
          <w:rFonts w:ascii="Verdana" w:hAnsi="Verdana"/>
          <w:sz w:val="22"/>
          <w:szCs w:val="22"/>
        </w:rPr>
        <w:t xml:space="preserve"> </w:t>
      </w:r>
      <w:proofErr w:type="spellStart"/>
      <w:r w:rsidRPr="008B3582">
        <w:rPr>
          <w:rFonts w:ascii="Verdana" w:hAnsi="Verdana"/>
          <w:sz w:val="22"/>
          <w:szCs w:val="22"/>
        </w:rPr>
        <w:t>zela</w:t>
      </w:r>
      <w:proofErr w:type="spellEnd"/>
      <w:r w:rsidRPr="008B3582">
        <w:rPr>
          <w:rFonts w:ascii="Verdana" w:hAnsi="Verdana"/>
          <w:sz w:val="22"/>
          <w:szCs w:val="22"/>
        </w:rPr>
        <w:t xml:space="preserve"> </w:t>
      </w:r>
      <w:proofErr w:type="spellStart"/>
      <w:r w:rsidRPr="008B3582">
        <w:rPr>
          <w:rFonts w:ascii="Verdana" w:hAnsi="Verdana"/>
          <w:sz w:val="22"/>
          <w:szCs w:val="22"/>
        </w:rPr>
        <w:t>xedatu</w:t>
      </w:r>
      <w:proofErr w:type="spellEnd"/>
      <w:r w:rsidRPr="008B3582">
        <w:rPr>
          <w:rFonts w:ascii="Verdana" w:hAnsi="Verdana"/>
          <w:sz w:val="22"/>
          <w:szCs w:val="22"/>
        </w:rPr>
        <w:t xml:space="preserve"> zen.</w:t>
      </w:r>
    </w:p>
    <w:p w:rsidR="00FD033A" w:rsidRPr="008B3582" w:rsidRDefault="00FD033A" w:rsidP="00FD033A">
      <w:pPr>
        <w:spacing w:line="280" w:lineRule="exact"/>
        <w:jc w:val="both"/>
        <w:rPr>
          <w:rFonts w:ascii="Verdana" w:hAnsi="Verdana"/>
          <w:sz w:val="22"/>
          <w:szCs w:val="22"/>
        </w:rPr>
      </w:pPr>
    </w:p>
    <w:p w:rsidR="00A114B4" w:rsidRPr="008B3582" w:rsidRDefault="00FD033A" w:rsidP="00FD033A">
      <w:pPr>
        <w:spacing w:line="280" w:lineRule="exact"/>
        <w:ind w:firstLine="510"/>
        <w:jc w:val="both"/>
        <w:rPr>
          <w:rFonts w:ascii="Verdana" w:hAnsi="Verdana"/>
          <w:sz w:val="22"/>
          <w:szCs w:val="22"/>
        </w:rPr>
      </w:pPr>
      <w:r w:rsidRPr="008B3582">
        <w:rPr>
          <w:rFonts w:ascii="Verdana" w:hAnsi="Verdana"/>
          <w:sz w:val="22"/>
          <w:szCs w:val="22"/>
        </w:rPr>
        <w:t xml:space="preserve">Horren </w:t>
      </w:r>
      <w:proofErr w:type="spellStart"/>
      <w:r w:rsidRPr="008B3582">
        <w:rPr>
          <w:rFonts w:ascii="Verdana" w:hAnsi="Verdana"/>
          <w:sz w:val="22"/>
          <w:szCs w:val="22"/>
        </w:rPr>
        <w:t>o</w:t>
      </w:r>
      <w:r w:rsidRPr="008B3582">
        <w:rPr>
          <w:rFonts w:ascii="Verdana" w:hAnsi="Verdana"/>
          <w:sz w:val="22"/>
          <w:szCs w:val="22"/>
        </w:rPr>
        <w:t>ndorioz</w:t>
      </w:r>
      <w:proofErr w:type="spellEnd"/>
      <w:r w:rsidRPr="008B3582">
        <w:rPr>
          <w:rFonts w:ascii="Verdana" w:hAnsi="Verdana"/>
          <w:sz w:val="22"/>
          <w:szCs w:val="22"/>
        </w:rPr>
        <w:t xml:space="preserve">, Euskadiko </w:t>
      </w:r>
      <w:proofErr w:type="spellStart"/>
      <w:r w:rsidRPr="008B3582">
        <w:rPr>
          <w:rFonts w:ascii="Verdana" w:hAnsi="Verdana"/>
          <w:sz w:val="22"/>
          <w:szCs w:val="22"/>
        </w:rPr>
        <w:t>Aholku</w:t>
      </w:r>
      <w:proofErr w:type="spellEnd"/>
      <w:r w:rsidRPr="008B3582">
        <w:rPr>
          <w:rFonts w:ascii="Verdana" w:hAnsi="Verdana"/>
          <w:sz w:val="22"/>
          <w:szCs w:val="22"/>
        </w:rPr>
        <w:t xml:space="preserve"> </w:t>
      </w:r>
      <w:proofErr w:type="spellStart"/>
      <w:r w:rsidRPr="008B3582">
        <w:rPr>
          <w:rFonts w:ascii="Verdana" w:hAnsi="Verdana"/>
          <w:sz w:val="22"/>
          <w:szCs w:val="22"/>
        </w:rPr>
        <w:t>Batzorde</w:t>
      </w:r>
      <w:proofErr w:type="spellEnd"/>
      <w:r w:rsidRPr="008B3582">
        <w:rPr>
          <w:rFonts w:ascii="Verdana" w:hAnsi="Verdana"/>
          <w:sz w:val="22"/>
          <w:szCs w:val="22"/>
        </w:rPr>
        <w:t xml:space="preserve"> </w:t>
      </w:r>
      <w:proofErr w:type="spellStart"/>
      <w:r w:rsidRPr="008B3582">
        <w:rPr>
          <w:rFonts w:ascii="Verdana" w:hAnsi="Verdana"/>
          <w:sz w:val="22"/>
          <w:szCs w:val="22"/>
        </w:rPr>
        <w:t>Juridikoari</w:t>
      </w:r>
      <w:proofErr w:type="spellEnd"/>
      <w:r w:rsidRPr="008B3582">
        <w:rPr>
          <w:rFonts w:ascii="Verdana" w:hAnsi="Verdana"/>
          <w:sz w:val="22"/>
          <w:szCs w:val="22"/>
        </w:rPr>
        <w:t xml:space="preserve"> </w:t>
      </w:r>
      <w:proofErr w:type="spellStart"/>
      <w:r w:rsidRPr="008B3582">
        <w:rPr>
          <w:rFonts w:ascii="Verdana" w:hAnsi="Verdana"/>
          <w:sz w:val="22"/>
          <w:szCs w:val="22"/>
        </w:rPr>
        <w:t>entzun</w:t>
      </w:r>
      <w:proofErr w:type="spellEnd"/>
      <w:r w:rsidRPr="008B3582">
        <w:rPr>
          <w:rFonts w:ascii="Verdana" w:hAnsi="Verdana"/>
          <w:sz w:val="22"/>
          <w:szCs w:val="22"/>
        </w:rPr>
        <w:t xml:space="preserve"> </w:t>
      </w:r>
      <w:proofErr w:type="spellStart"/>
      <w:r w:rsidRPr="008B3582">
        <w:rPr>
          <w:rFonts w:ascii="Verdana" w:hAnsi="Verdana"/>
          <w:sz w:val="22"/>
          <w:szCs w:val="22"/>
        </w:rPr>
        <w:t>on</w:t>
      </w:r>
      <w:r w:rsidRPr="008B3582">
        <w:rPr>
          <w:rFonts w:ascii="Verdana" w:hAnsi="Verdana"/>
          <w:sz w:val="22"/>
          <w:szCs w:val="22"/>
        </w:rPr>
        <w:t>doren</w:t>
      </w:r>
      <w:proofErr w:type="spellEnd"/>
      <w:r w:rsidRPr="008B3582">
        <w:rPr>
          <w:rFonts w:ascii="Verdana" w:hAnsi="Verdana"/>
          <w:sz w:val="22"/>
          <w:szCs w:val="22"/>
        </w:rPr>
        <w:t xml:space="preserve">, </w:t>
      </w:r>
      <w:proofErr w:type="spellStart"/>
      <w:r w:rsidRPr="008B3582">
        <w:rPr>
          <w:rFonts w:ascii="Verdana" w:hAnsi="Verdana"/>
          <w:sz w:val="22"/>
          <w:szCs w:val="22"/>
        </w:rPr>
        <w:t>Gobernantza</w:t>
      </w:r>
      <w:proofErr w:type="spellEnd"/>
      <w:r w:rsidRPr="008B3582">
        <w:rPr>
          <w:rFonts w:ascii="Verdana" w:hAnsi="Verdana"/>
          <w:sz w:val="22"/>
          <w:szCs w:val="22"/>
        </w:rPr>
        <w:t xml:space="preserve"> </w:t>
      </w:r>
      <w:proofErr w:type="spellStart"/>
      <w:r w:rsidRPr="008B3582">
        <w:rPr>
          <w:rFonts w:ascii="Verdana" w:hAnsi="Verdana"/>
          <w:sz w:val="22"/>
          <w:szCs w:val="22"/>
        </w:rPr>
        <w:t>Publiko</w:t>
      </w:r>
      <w:proofErr w:type="spellEnd"/>
      <w:r w:rsidRPr="008B3582">
        <w:rPr>
          <w:rFonts w:ascii="Verdana" w:hAnsi="Verdana"/>
          <w:sz w:val="22"/>
          <w:szCs w:val="22"/>
        </w:rPr>
        <w:t xml:space="preserve"> eta </w:t>
      </w:r>
      <w:proofErr w:type="spellStart"/>
      <w:r w:rsidRPr="008B3582">
        <w:rPr>
          <w:rFonts w:ascii="Verdana" w:hAnsi="Verdana"/>
          <w:sz w:val="22"/>
          <w:szCs w:val="22"/>
        </w:rPr>
        <w:t>Autogobernuko</w:t>
      </w:r>
      <w:proofErr w:type="spellEnd"/>
      <w:r w:rsidRPr="008B3582">
        <w:rPr>
          <w:rFonts w:ascii="Verdana" w:hAnsi="Verdana"/>
          <w:sz w:val="22"/>
          <w:szCs w:val="22"/>
        </w:rPr>
        <w:t xml:space="preserve"> </w:t>
      </w:r>
      <w:proofErr w:type="spellStart"/>
      <w:r w:rsidRPr="008B3582">
        <w:rPr>
          <w:rFonts w:ascii="Verdana" w:hAnsi="Verdana"/>
          <w:sz w:val="22"/>
          <w:szCs w:val="22"/>
        </w:rPr>
        <w:t>s</w:t>
      </w:r>
      <w:r w:rsidRPr="008B3582">
        <w:rPr>
          <w:rFonts w:ascii="Verdana" w:hAnsi="Verdana"/>
          <w:sz w:val="22"/>
          <w:szCs w:val="22"/>
        </w:rPr>
        <w:t>ailburuaren</w:t>
      </w:r>
      <w:proofErr w:type="spellEnd"/>
      <w:r w:rsidRPr="008B3582">
        <w:rPr>
          <w:rFonts w:ascii="Verdana" w:hAnsi="Verdana"/>
          <w:sz w:val="22"/>
          <w:szCs w:val="22"/>
        </w:rPr>
        <w:t xml:space="preserve"> </w:t>
      </w:r>
      <w:proofErr w:type="spellStart"/>
      <w:r w:rsidRPr="008B3582">
        <w:rPr>
          <w:rFonts w:ascii="Verdana" w:hAnsi="Verdana"/>
          <w:sz w:val="22"/>
          <w:szCs w:val="22"/>
        </w:rPr>
        <w:t>proposamenez</w:t>
      </w:r>
      <w:proofErr w:type="spellEnd"/>
      <w:r w:rsidRPr="008B3582">
        <w:rPr>
          <w:rFonts w:ascii="Verdana" w:hAnsi="Verdana"/>
          <w:sz w:val="22"/>
          <w:szCs w:val="22"/>
        </w:rPr>
        <w:t xml:space="preserve">, eta </w:t>
      </w:r>
      <w:proofErr w:type="spellStart"/>
      <w:r w:rsidRPr="008B3582">
        <w:rPr>
          <w:rFonts w:ascii="Verdana" w:hAnsi="Verdana"/>
          <w:sz w:val="22"/>
          <w:szCs w:val="22"/>
        </w:rPr>
        <w:t>Gobernu</w:t>
      </w:r>
      <w:proofErr w:type="spellEnd"/>
      <w:r w:rsidRPr="008B3582">
        <w:rPr>
          <w:rFonts w:ascii="Verdana" w:hAnsi="Verdana"/>
          <w:sz w:val="22"/>
          <w:szCs w:val="22"/>
        </w:rPr>
        <w:t xml:space="preserve"> </w:t>
      </w:r>
      <w:proofErr w:type="spellStart"/>
      <w:r w:rsidRPr="008B3582">
        <w:rPr>
          <w:rFonts w:ascii="Verdana" w:hAnsi="Verdana"/>
          <w:sz w:val="22"/>
          <w:szCs w:val="22"/>
        </w:rPr>
        <w:t>Kontseiluak</w:t>
      </w:r>
      <w:proofErr w:type="spellEnd"/>
      <w:r w:rsidRPr="008B3582">
        <w:rPr>
          <w:rFonts w:ascii="Verdana" w:hAnsi="Verdana"/>
          <w:sz w:val="22"/>
          <w:szCs w:val="22"/>
        </w:rPr>
        <w:t xml:space="preserve"> … … (e) </w:t>
      </w:r>
      <w:proofErr w:type="spellStart"/>
      <w:r w:rsidRPr="008B3582">
        <w:rPr>
          <w:rFonts w:ascii="Verdana" w:hAnsi="Verdana"/>
          <w:sz w:val="22"/>
          <w:szCs w:val="22"/>
        </w:rPr>
        <w:t>an</w:t>
      </w:r>
      <w:proofErr w:type="spellEnd"/>
      <w:r w:rsidRPr="008B3582">
        <w:rPr>
          <w:rFonts w:ascii="Verdana" w:hAnsi="Verdana"/>
          <w:sz w:val="22"/>
          <w:szCs w:val="22"/>
        </w:rPr>
        <w:t xml:space="preserve"> </w:t>
      </w:r>
      <w:proofErr w:type="spellStart"/>
      <w:r w:rsidRPr="008B3582">
        <w:rPr>
          <w:rFonts w:ascii="Verdana" w:hAnsi="Verdana"/>
          <w:sz w:val="22"/>
          <w:szCs w:val="22"/>
        </w:rPr>
        <w:t>egindako</w:t>
      </w:r>
      <w:proofErr w:type="spellEnd"/>
      <w:r w:rsidRPr="008B3582">
        <w:rPr>
          <w:rFonts w:ascii="Verdana" w:hAnsi="Verdana"/>
          <w:sz w:val="22"/>
          <w:szCs w:val="22"/>
        </w:rPr>
        <w:t xml:space="preserve"> </w:t>
      </w:r>
      <w:proofErr w:type="spellStart"/>
      <w:r w:rsidRPr="008B3582">
        <w:rPr>
          <w:rFonts w:ascii="Verdana" w:hAnsi="Verdana"/>
          <w:sz w:val="22"/>
          <w:szCs w:val="22"/>
        </w:rPr>
        <w:t>bilkuran</w:t>
      </w:r>
      <w:proofErr w:type="spellEnd"/>
      <w:r w:rsidRPr="008B3582">
        <w:rPr>
          <w:rFonts w:ascii="Verdana" w:hAnsi="Verdana"/>
          <w:sz w:val="22"/>
          <w:szCs w:val="22"/>
        </w:rPr>
        <w:t xml:space="preserve"> </w:t>
      </w:r>
      <w:proofErr w:type="spellStart"/>
      <w:r w:rsidRPr="008B3582">
        <w:rPr>
          <w:rFonts w:ascii="Verdana" w:hAnsi="Verdana"/>
          <w:sz w:val="22"/>
          <w:szCs w:val="22"/>
        </w:rPr>
        <w:t>proposamena</w:t>
      </w:r>
      <w:proofErr w:type="spellEnd"/>
      <w:r w:rsidRPr="008B3582">
        <w:rPr>
          <w:rFonts w:ascii="Verdana" w:hAnsi="Verdana"/>
          <w:sz w:val="22"/>
          <w:szCs w:val="22"/>
        </w:rPr>
        <w:t xml:space="preserve"> </w:t>
      </w:r>
      <w:proofErr w:type="spellStart"/>
      <w:r w:rsidRPr="008B3582">
        <w:rPr>
          <w:rFonts w:ascii="Verdana" w:hAnsi="Verdana"/>
          <w:sz w:val="22"/>
          <w:szCs w:val="22"/>
        </w:rPr>
        <w:t>aztertu</w:t>
      </w:r>
      <w:proofErr w:type="spellEnd"/>
      <w:r w:rsidRPr="008B3582">
        <w:rPr>
          <w:rFonts w:ascii="Verdana" w:hAnsi="Verdana"/>
          <w:sz w:val="22"/>
          <w:szCs w:val="22"/>
        </w:rPr>
        <w:t xml:space="preserve"> eta </w:t>
      </w:r>
      <w:proofErr w:type="spellStart"/>
      <w:r w:rsidRPr="008B3582">
        <w:rPr>
          <w:rFonts w:ascii="Verdana" w:hAnsi="Verdana"/>
          <w:sz w:val="22"/>
          <w:szCs w:val="22"/>
        </w:rPr>
        <w:t>onartu</w:t>
      </w:r>
      <w:proofErr w:type="spellEnd"/>
      <w:r w:rsidRPr="008B3582">
        <w:rPr>
          <w:rFonts w:ascii="Verdana" w:hAnsi="Verdana"/>
          <w:sz w:val="22"/>
          <w:szCs w:val="22"/>
        </w:rPr>
        <w:t xml:space="preserve"> </w:t>
      </w:r>
      <w:proofErr w:type="spellStart"/>
      <w:r w:rsidRPr="008B3582">
        <w:rPr>
          <w:rFonts w:ascii="Verdana" w:hAnsi="Verdana"/>
          <w:sz w:val="22"/>
          <w:szCs w:val="22"/>
        </w:rPr>
        <w:t>ondoren</w:t>
      </w:r>
      <w:proofErr w:type="spellEnd"/>
      <w:r w:rsidRPr="008B3582">
        <w:rPr>
          <w:rFonts w:ascii="Verdana" w:hAnsi="Verdana"/>
          <w:sz w:val="22"/>
          <w:szCs w:val="22"/>
        </w:rPr>
        <w:t xml:space="preserve">, </w:t>
      </w:r>
      <w:proofErr w:type="spellStart"/>
      <w:r w:rsidRPr="008B3582">
        <w:rPr>
          <w:rFonts w:ascii="Verdana" w:hAnsi="Verdana"/>
          <w:sz w:val="22"/>
          <w:szCs w:val="22"/>
        </w:rPr>
        <w:t>hau</w:t>
      </w:r>
      <w:proofErr w:type="spellEnd"/>
    </w:p>
    <w:p w:rsidR="00FD033A" w:rsidRPr="008B3582" w:rsidRDefault="00FD033A" w:rsidP="00FD033A">
      <w:pPr>
        <w:spacing w:line="280" w:lineRule="exact"/>
        <w:ind w:firstLine="510"/>
        <w:jc w:val="both"/>
        <w:rPr>
          <w:rFonts w:ascii="Verdana" w:hAnsi="Verdana" w:cs="Arial"/>
          <w:b/>
          <w:sz w:val="22"/>
          <w:szCs w:val="22"/>
          <w:lang w:val="es-ES"/>
        </w:rPr>
      </w:pPr>
    </w:p>
    <w:p w:rsidR="00435306" w:rsidRPr="008B3582" w:rsidRDefault="00FD033A" w:rsidP="00435306">
      <w:pPr>
        <w:pStyle w:val="Default"/>
        <w:jc w:val="center"/>
        <w:rPr>
          <w:rFonts w:ascii="Verdana" w:hAnsi="Verdana"/>
          <w:b/>
          <w:sz w:val="22"/>
          <w:szCs w:val="22"/>
        </w:rPr>
      </w:pPr>
      <w:r w:rsidRPr="008B3582">
        <w:rPr>
          <w:rFonts w:ascii="Verdana" w:hAnsi="Verdana"/>
          <w:b/>
          <w:sz w:val="22"/>
          <w:szCs w:val="22"/>
        </w:rPr>
        <w:t>XEDATZEN DUT</w:t>
      </w:r>
      <w:r w:rsidR="00435306" w:rsidRPr="008B3582">
        <w:rPr>
          <w:rFonts w:ascii="Verdana" w:hAnsi="Verdana"/>
          <w:b/>
          <w:sz w:val="22"/>
          <w:szCs w:val="22"/>
        </w:rPr>
        <w:t>:</w:t>
      </w:r>
    </w:p>
    <w:p w:rsidR="0011225A" w:rsidRPr="008B3582" w:rsidRDefault="0011225A" w:rsidP="00756D6C">
      <w:pPr>
        <w:spacing w:line="280" w:lineRule="exact"/>
        <w:jc w:val="both"/>
        <w:rPr>
          <w:rFonts w:ascii="Verdana" w:hAnsi="Verdana" w:cs="Arial"/>
          <w:b/>
          <w:sz w:val="22"/>
          <w:szCs w:val="22"/>
          <w:lang w:val="es-ES"/>
        </w:rPr>
      </w:pPr>
    </w:p>
    <w:p w:rsidR="00354D62" w:rsidRPr="008B3582" w:rsidRDefault="00354D62" w:rsidP="00756D6C">
      <w:pPr>
        <w:spacing w:line="280" w:lineRule="exact"/>
        <w:jc w:val="both"/>
        <w:rPr>
          <w:rFonts w:ascii="Verdana" w:hAnsi="Verdana" w:cs="Arial"/>
          <w:b/>
          <w:sz w:val="22"/>
          <w:szCs w:val="22"/>
          <w:lang w:val="es-ES"/>
        </w:rPr>
      </w:pPr>
    </w:p>
    <w:p w:rsidR="00FD033A" w:rsidRPr="008B3582" w:rsidRDefault="00FD033A" w:rsidP="00FD033A">
      <w:pPr>
        <w:jc w:val="both"/>
        <w:rPr>
          <w:rFonts w:ascii="Verdana" w:hAnsi="Verdana"/>
          <w:b/>
          <w:sz w:val="22"/>
          <w:szCs w:val="22"/>
          <w:lang w:val="es-ES"/>
        </w:rPr>
      </w:pPr>
      <w:proofErr w:type="spellStart"/>
      <w:r w:rsidRPr="008B3582">
        <w:rPr>
          <w:rFonts w:ascii="Verdana" w:hAnsi="Verdana"/>
          <w:b/>
          <w:sz w:val="22"/>
          <w:szCs w:val="22"/>
          <w:lang w:val="es-ES"/>
        </w:rPr>
        <w:t>Lehenengo</w:t>
      </w:r>
      <w:proofErr w:type="spellEnd"/>
      <w:r w:rsidRPr="008B3582">
        <w:rPr>
          <w:rFonts w:ascii="Verdana" w:hAnsi="Verdana"/>
          <w:b/>
          <w:sz w:val="22"/>
          <w:szCs w:val="22"/>
          <w:lang w:val="es-ES"/>
        </w:rPr>
        <w:t xml:space="preserve"> </w:t>
      </w:r>
      <w:proofErr w:type="spellStart"/>
      <w:proofErr w:type="gramStart"/>
      <w:r w:rsidRPr="008B3582">
        <w:rPr>
          <w:rFonts w:ascii="Verdana" w:hAnsi="Verdana"/>
          <w:b/>
          <w:sz w:val="22"/>
          <w:szCs w:val="22"/>
          <w:lang w:val="es-ES"/>
        </w:rPr>
        <w:t>artikulua</w:t>
      </w:r>
      <w:proofErr w:type="spellEnd"/>
      <w:r w:rsidRPr="008B3582">
        <w:rPr>
          <w:rFonts w:ascii="Verdana" w:hAnsi="Verdana"/>
          <w:b/>
          <w:sz w:val="22"/>
          <w:szCs w:val="22"/>
          <w:lang w:val="es-ES"/>
        </w:rPr>
        <w:t>.-</w:t>
      </w:r>
      <w:proofErr w:type="gramEnd"/>
      <w:r w:rsidRPr="008B3582">
        <w:rPr>
          <w:rFonts w:ascii="Verdana" w:hAnsi="Verdana"/>
          <w:b/>
          <w:sz w:val="22"/>
          <w:szCs w:val="22"/>
          <w:lang w:val="es-ES"/>
        </w:rPr>
        <w:t xml:space="preserve"> </w:t>
      </w:r>
      <w:proofErr w:type="spellStart"/>
      <w:r w:rsidRPr="008B3582">
        <w:rPr>
          <w:rFonts w:ascii="Verdana" w:hAnsi="Verdana"/>
          <w:b/>
          <w:sz w:val="22"/>
          <w:szCs w:val="22"/>
          <w:lang w:val="es-ES"/>
        </w:rPr>
        <w:t>A</w:t>
      </w:r>
      <w:r w:rsidRPr="008B3582">
        <w:rPr>
          <w:rFonts w:ascii="Verdana" w:hAnsi="Verdana"/>
          <w:b/>
          <w:sz w:val="22"/>
          <w:szCs w:val="22"/>
          <w:lang w:val="es-ES"/>
        </w:rPr>
        <w:t>plikazio-eremua</w:t>
      </w:r>
      <w:proofErr w:type="spellEnd"/>
    </w:p>
    <w:p w:rsidR="00FD033A" w:rsidRPr="008B3582" w:rsidRDefault="00FD033A" w:rsidP="00FD033A">
      <w:pPr>
        <w:jc w:val="both"/>
        <w:rPr>
          <w:rFonts w:ascii="Verdana" w:hAnsi="Verdana"/>
          <w:b/>
          <w:sz w:val="22"/>
          <w:szCs w:val="22"/>
          <w:lang w:val="es-ES"/>
        </w:rPr>
      </w:pPr>
    </w:p>
    <w:p w:rsidR="00FD033A" w:rsidRPr="008B3582" w:rsidRDefault="00FD033A" w:rsidP="00FD033A">
      <w:pPr>
        <w:ind w:firstLine="907"/>
        <w:jc w:val="both"/>
        <w:rPr>
          <w:rFonts w:ascii="Verdana" w:hAnsi="Verdana"/>
          <w:sz w:val="22"/>
          <w:szCs w:val="22"/>
          <w:lang w:val="es-ES"/>
        </w:rPr>
      </w:pPr>
      <w:proofErr w:type="spellStart"/>
      <w:r w:rsidRPr="008B3582">
        <w:rPr>
          <w:rFonts w:ascii="Verdana" w:hAnsi="Verdana"/>
          <w:sz w:val="22"/>
          <w:szCs w:val="22"/>
          <w:lang w:val="es-ES"/>
        </w:rPr>
        <w:t>Dekretu</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hau</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Euskal</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Autonomia</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Erkidegoko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Administrazioaren</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Negoziazio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Mahai</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Orokorrean</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ordezkatuta</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dauden</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langileei</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aplikatuko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zaie</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betiere</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jarraian</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aipatzen</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diren</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negoziazio-eremu</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sektorialei</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badagozkie</w:t>
      </w:r>
      <w:proofErr w:type="spellEnd"/>
      <w:r w:rsidRPr="008B3582">
        <w:rPr>
          <w:rFonts w:ascii="Verdana" w:hAnsi="Verdana"/>
          <w:sz w:val="22"/>
          <w:szCs w:val="22"/>
          <w:lang w:val="es-ES"/>
        </w:rPr>
        <w:t>:</w:t>
      </w:r>
    </w:p>
    <w:p w:rsidR="00FD033A" w:rsidRPr="008B3582" w:rsidRDefault="00FD033A" w:rsidP="0055262D">
      <w:pPr>
        <w:pStyle w:val="Prrafodelista"/>
        <w:numPr>
          <w:ilvl w:val="0"/>
          <w:numId w:val="25"/>
        </w:numPr>
        <w:spacing w:before="120"/>
        <w:ind w:left="714" w:hanging="357"/>
        <w:jc w:val="both"/>
        <w:rPr>
          <w:rFonts w:ascii="Verdana" w:hAnsi="Verdana"/>
          <w:sz w:val="22"/>
          <w:szCs w:val="22"/>
          <w:lang w:val="es-ES"/>
        </w:rPr>
      </w:pPr>
      <w:proofErr w:type="spellStart"/>
      <w:r w:rsidRPr="008B3582">
        <w:rPr>
          <w:rFonts w:ascii="Verdana" w:hAnsi="Verdana"/>
          <w:sz w:val="22"/>
          <w:szCs w:val="22"/>
          <w:lang w:val="es-ES"/>
        </w:rPr>
        <w:t>Administrazio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Orokorreko</w:t>
      </w:r>
      <w:proofErr w:type="spellEnd"/>
      <w:r w:rsidRPr="008B3582">
        <w:rPr>
          <w:rFonts w:ascii="Verdana" w:hAnsi="Verdana"/>
          <w:sz w:val="22"/>
          <w:szCs w:val="22"/>
          <w:lang w:val="es-ES"/>
        </w:rPr>
        <w:t xml:space="preserve"> eta </w:t>
      </w:r>
      <w:proofErr w:type="spellStart"/>
      <w:r w:rsidRPr="008B3582">
        <w:rPr>
          <w:rFonts w:ascii="Verdana" w:hAnsi="Verdana"/>
          <w:sz w:val="22"/>
          <w:szCs w:val="22"/>
          <w:lang w:val="es-ES"/>
        </w:rPr>
        <w:t>haren</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erakunde</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autonomoetako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funtzionarioak</w:t>
      </w:r>
      <w:proofErr w:type="spellEnd"/>
      <w:r w:rsidRPr="008B3582">
        <w:rPr>
          <w:rFonts w:ascii="Verdana" w:hAnsi="Verdana"/>
          <w:sz w:val="22"/>
          <w:szCs w:val="22"/>
          <w:lang w:val="es-ES"/>
        </w:rPr>
        <w:t>.</w:t>
      </w:r>
    </w:p>
    <w:p w:rsidR="00FD033A" w:rsidRPr="008B3582" w:rsidRDefault="00FD033A" w:rsidP="0055262D">
      <w:pPr>
        <w:pStyle w:val="Prrafodelista"/>
        <w:numPr>
          <w:ilvl w:val="0"/>
          <w:numId w:val="25"/>
        </w:numPr>
        <w:spacing w:before="120"/>
        <w:ind w:left="714" w:hanging="357"/>
        <w:jc w:val="both"/>
        <w:rPr>
          <w:rFonts w:ascii="Verdana" w:hAnsi="Verdana"/>
          <w:sz w:val="22"/>
          <w:szCs w:val="22"/>
          <w:lang w:val="es-ES"/>
        </w:rPr>
      </w:pPr>
      <w:proofErr w:type="spellStart"/>
      <w:r w:rsidRPr="008B3582">
        <w:rPr>
          <w:rFonts w:ascii="Verdana" w:hAnsi="Verdana"/>
          <w:sz w:val="22"/>
          <w:szCs w:val="22"/>
          <w:lang w:val="es-ES"/>
        </w:rPr>
        <w:t>Euskal</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Autonomia</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Erkidegoko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unibertsitateaz</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kanpoko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irakasle</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funtzionarioak</w:t>
      </w:r>
      <w:proofErr w:type="spellEnd"/>
      <w:r w:rsidRPr="008B3582">
        <w:rPr>
          <w:rFonts w:ascii="Verdana" w:hAnsi="Verdana"/>
          <w:sz w:val="22"/>
          <w:szCs w:val="22"/>
          <w:lang w:val="es-ES"/>
        </w:rPr>
        <w:t>.</w:t>
      </w:r>
    </w:p>
    <w:p w:rsidR="00FD033A" w:rsidRPr="008B3582" w:rsidRDefault="00FD033A" w:rsidP="0055262D">
      <w:pPr>
        <w:pStyle w:val="Prrafodelista"/>
        <w:numPr>
          <w:ilvl w:val="0"/>
          <w:numId w:val="25"/>
        </w:numPr>
        <w:spacing w:before="120"/>
        <w:ind w:left="714" w:hanging="357"/>
        <w:jc w:val="both"/>
        <w:rPr>
          <w:rFonts w:ascii="Verdana" w:hAnsi="Verdana"/>
          <w:sz w:val="22"/>
          <w:szCs w:val="22"/>
          <w:lang w:val="es-ES"/>
        </w:rPr>
      </w:pPr>
      <w:proofErr w:type="spellStart"/>
      <w:r w:rsidRPr="008B3582">
        <w:rPr>
          <w:rFonts w:ascii="Verdana" w:hAnsi="Verdana"/>
          <w:sz w:val="22"/>
          <w:szCs w:val="22"/>
          <w:lang w:val="es-ES"/>
        </w:rPr>
        <w:t>Ertzaintzako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langileak</w:t>
      </w:r>
      <w:proofErr w:type="spellEnd"/>
      <w:r w:rsidRPr="008B3582">
        <w:rPr>
          <w:rFonts w:ascii="Verdana" w:hAnsi="Verdana"/>
          <w:sz w:val="22"/>
          <w:szCs w:val="22"/>
          <w:lang w:val="es-ES"/>
        </w:rPr>
        <w:t>.</w:t>
      </w:r>
    </w:p>
    <w:p w:rsidR="00FD033A" w:rsidRPr="008B3582" w:rsidRDefault="00FD033A" w:rsidP="0055262D">
      <w:pPr>
        <w:pStyle w:val="Prrafodelista"/>
        <w:numPr>
          <w:ilvl w:val="0"/>
          <w:numId w:val="25"/>
        </w:numPr>
        <w:spacing w:before="120"/>
        <w:ind w:left="714" w:hanging="357"/>
        <w:jc w:val="both"/>
        <w:rPr>
          <w:rFonts w:ascii="Verdana" w:hAnsi="Verdana"/>
          <w:sz w:val="22"/>
          <w:szCs w:val="22"/>
          <w:lang w:val="es-ES"/>
        </w:rPr>
      </w:pPr>
      <w:proofErr w:type="spellStart"/>
      <w:r w:rsidRPr="008B3582">
        <w:rPr>
          <w:rFonts w:ascii="Verdana" w:hAnsi="Verdana"/>
          <w:sz w:val="22"/>
          <w:szCs w:val="22"/>
          <w:lang w:val="es-ES"/>
        </w:rPr>
        <w:t>Osakidetza-Euskal</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Osasun</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Zerbitzuko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langileak</w:t>
      </w:r>
      <w:proofErr w:type="spellEnd"/>
      <w:r w:rsidRPr="008B3582">
        <w:rPr>
          <w:rFonts w:ascii="Verdana" w:hAnsi="Verdana"/>
          <w:sz w:val="22"/>
          <w:szCs w:val="22"/>
          <w:lang w:val="es-ES"/>
        </w:rPr>
        <w:t>.</w:t>
      </w:r>
    </w:p>
    <w:p w:rsidR="00FD033A" w:rsidRPr="008B3582" w:rsidRDefault="00FD033A" w:rsidP="0055262D">
      <w:pPr>
        <w:pStyle w:val="Prrafodelista"/>
        <w:numPr>
          <w:ilvl w:val="0"/>
          <w:numId w:val="25"/>
        </w:numPr>
        <w:spacing w:before="120"/>
        <w:ind w:left="714" w:hanging="357"/>
        <w:jc w:val="both"/>
        <w:rPr>
          <w:rFonts w:ascii="Verdana" w:hAnsi="Verdana"/>
          <w:sz w:val="22"/>
          <w:szCs w:val="22"/>
          <w:lang w:val="es-ES"/>
        </w:rPr>
      </w:pPr>
      <w:proofErr w:type="spellStart"/>
      <w:r w:rsidRPr="008B3582">
        <w:rPr>
          <w:rFonts w:ascii="Verdana" w:hAnsi="Verdana"/>
          <w:sz w:val="22"/>
          <w:szCs w:val="22"/>
          <w:lang w:val="es-ES"/>
        </w:rPr>
        <w:t>Euskal</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Autonomia</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Erkidegoko</w:t>
      </w:r>
      <w:proofErr w:type="spellEnd"/>
      <w:r w:rsidRPr="008B3582">
        <w:rPr>
          <w:rFonts w:ascii="Verdana" w:hAnsi="Verdana"/>
          <w:sz w:val="22"/>
          <w:szCs w:val="22"/>
          <w:lang w:val="es-ES"/>
        </w:rPr>
        <w:t xml:space="preserve"> Justizia Administrazioko </w:t>
      </w:r>
      <w:proofErr w:type="spellStart"/>
      <w:r w:rsidRPr="008B3582">
        <w:rPr>
          <w:rFonts w:ascii="Verdana" w:hAnsi="Verdana"/>
          <w:sz w:val="22"/>
          <w:szCs w:val="22"/>
          <w:lang w:val="es-ES"/>
        </w:rPr>
        <w:t>funtzionarioak</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aplikagarri</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zaien</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araudiaren</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esparruan</w:t>
      </w:r>
      <w:proofErr w:type="spellEnd"/>
      <w:r w:rsidRPr="008B3582">
        <w:rPr>
          <w:rFonts w:ascii="Verdana" w:hAnsi="Verdana"/>
          <w:sz w:val="22"/>
          <w:szCs w:val="22"/>
          <w:lang w:val="es-ES"/>
        </w:rPr>
        <w:t>.</w:t>
      </w:r>
    </w:p>
    <w:p w:rsidR="00FD033A" w:rsidRPr="008B3582" w:rsidRDefault="00FD033A" w:rsidP="0055262D">
      <w:pPr>
        <w:pStyle w:val="Prrafodelista"/>
        <w:numPr>
          <w:ilvl w:val="0"/>
          <w:numId w:val="25"/>
        </w:numPr>
        <w:spacing w:before="120"/>
        <w:ind w:left="714" w:hanging="357"/>
        <w:jc w:val="both"/>
        <w:rPr>
          <w:rFonts w:ascii="Verdana" w:hAnsi="Verdana"/>
          <w:sz w:val="22"/>
          <w:szCs w:val="22"/>
          <w:lang w:val="es-ES"/>
        </w:rPr>
      </w:pPr>
      <w:proofErr w:type="spellStart"/>
      <w:r w:rsidRPr="008B3582">
        <w:rPr>
          <w:rFonts w:ascii="Verdana" w:hAnsi="Verdana"/>
          <w:sz w:val="22"/>
          <w:szCs w:val="22"/>
          <w:lang w:val="es-ES"/>
        </w:rPr>
        <w:t>Administrazio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Orokorreko</w:t>
      </w:r>
      <w:proofErr w:type="spellEnd"/>
      <w:r w:rsidRPr="008B3582">
        <w:rPr>
          <w:rFonts w:ascii="Verdana" w:hAnsi="Verdana"/>
          <w:sz w:val="22"/>
          <w:szCs w:val="22"/>
          <w:lang w:val="es-ES"/>
        </w:rPr>
        <w:t xml:space="preserve"> eta </w:t>
      </w:r>
      <w:proofErr w:type="spellStart"/>
      <w:r w:rsidRPr="008B3582">
        <w:rPr>
          <w:rFonts w:ascii="Verdana" w:hAnsi="Verdana"/>
          <w:sz w:val="22"/>
          <w:szCs w:val="22"/>
          <w:lang w:val="es-ES"/>
        </w:rPr>
        <w:t>haren</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erakunde</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autonomoetako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lan-kontratuko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langileak</w:t>
      </w:r>
      <w:proofErr w:type="spellEnd"/>
      <w:r w:rsidRPr="008B3582">
        <w:rPr>
          <w:rFonts w:ascii="Verdana" w:hAnsi="Verdana"/>
          <w:sz w:val="22"/>
          <w:szCs w:val="22"/>
          <w:lang w:val="es-ES"/>
        </w:rPr>
        <w:t>.</w:t>
      </w:r>
    </w:p>
    <w:p w:rsidR="00FD033A" w:rsidRPr="008B3582" w:rsidRDefault="00FD033A" w:rsidP="0055262D">
      <w:pPr>
        <w:pStyle w:val="Prrafodelista"/>
        <w:numPr>
          <w:ilvl w:val="0"/>
          <w:numId w:val="25"/>
        </w:numPr>
        <w:spacing w:before="120"/>
        <w:ind w:left="714" w:hanging="357"/>
        <w:jc w:val="both"/>
        <w:rPr>
          <w:rFonts w:ascii="Verdana" w:hAnsi="Verdana"/>
          <w:sz w:val="22"/>
          <w:szCs w:val="22"/>
          <w:lang w:val="es-ES"/>
        </w:rPr>
      </w:pPr>
      <w:r w:rsidRPr="008B3582">
        <w:rPr>
          <w:rFonts w:ascii="Verdana" w:hAnsi="Verdana"/>
          <w:sz w:val="22"/>
          <w:szCs w:val="22"/>
          <w:lang w:val="es-ES"/>
        </w:rPr>
        <w:t xml:space="preserve">Hezkuntza </w:t>
      </w:r>
      <w:proofErr w:type="spellStart"/>
      <w:r w:rsidRPr="008B3582">
        <w:rPr>
          <w:rFonts w:ascii="Verdana" w:hAnsi="Verdana"/>
          <w:sz w:val="22"/>
          <w:szCs w:val="22"/>
          <w:lang w:val="es-ES"/>
        </w:rPr>
        <w:t>Saileko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lan-kontratuko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irakasle</w:t>
      </w:r>
      <w:proofErr w:type="spellEnd"/>
      <w:r w:rsidRPr="008B3582">
        <w:rPr>
          <w:rFonts w:ascii="Verdana" w:hAnsi="Verdana"/>
          <w:sz w:val="22"/>
          <w:szCs w:val="22"/>
          <w:lang w:val="es-ES"/>
        </w:rPr>
        <w:t xml:space="preserve"> eta </w:t>
      </w:r>
      <w:proofErr w:type="spellStart"/>
      <w:r w:rsidRPr="008B3582">
        <w:rPr>
          <w:rFonts w:ascii="Verdana" w:hAnsi="Verdana"/>
          <w:sz w:val="22"/>
          <w:szCs w:val="22"/>
          <w:lang w:val="es-ES"/>
        </w:rPr>
        <w:t>hezitzaileak</w:t>
      </w:r>
      <w:proofErr w:type="spellEnd"/>
      <w:r w:rsidRPr="008B3582">
        <w:rPr>
          <w:rFonts w:ascii="Verdana" w:hAnsi="Verdana"/>
          <w:sz w:val="22"/>
          <w:szCs w:val="22"/>
          <w:lang w:val="es-ES"/>
        </w:rPr>
        <w:t>.</w:t>
      </w:r>
    </w:p>
    <w:p w:rsidR="00FD033A" w:rsidRPr="008B3582" w:rsidRDefault="00FD033A" w:rsidP="0055262D">
      <w:pPr>
        <w:pStyle w:val="Prrafodelista"/>
        <w:numPr>
          <w:ilvl w:val="0"/>
          <w:numId w:val="25"/>
        </w:numPr>
        <w:spacing w:before="120"/>
        <w:ind w:left="714" w:hanging="357"/>
        <w:jc w:val="both"/>
        <w:rPr>
          <w:rFonts w:ascii="Verdana" w:hAnsi="Verdana"/>
          <w:sz w:val="22"/>
          <w:szCs w:val="22"/>
          <w:lang w:val="en-US"/>
        </w:rPr>
      </w:pPr>
      <w:r w:rsidRPr="008B3582">
        <w:rPr>
          <w:rFonts w:ascii="Verdana" w:hAnsi="Verdana"/>
          <w:sz w:val="22"/>
          <w:szCs w:val="22"/>
          <w:lang w:val="en-US"/>
        </w:rPr>
        <w:lastRenderedPageBreak/>
        <w:t xml:space="preserve">Hezkuntza </w:t>
      </w:r>
      <w:proofErr w:type="spellStart"/>
      <w:r w:rsidRPr="008B3582">
        <w:rPr>
          <w:rFonts w:ascii="Verdana" w:hAnsi="Verdana"/>
          <w:sz w:val="22"/>
          <w:szCs w:val="22"/>
          <w:lang w:val="en-US"/>
        </w:rPr>
        <w:t>Saileko</w:t>
      </w:r>
      <w:proofErr w:type="spellEnd"/>
      <w:r w:rsidRPr="008B3582">
        <w:rPr>
          <w:rFonts w:ascii="Verdana" w:hAnsi="Verdana"/>
          <w:sz w:val="22"/>
          <w:szCs w:val="22"/>
          <w:lang w:val="en-US"/>
        </w:rPr>
        <w:t xml:space="preserve"> </w:t>
      </w:r>
      <w:proofErr w:type="spellStart"/>
      <w:r w:rsidRPr="008B3582">
        <w:rPr>
          <w:rFonts w:ascii="Verdana" w:hAnsi="Verdana"/>
          <w:sz w:val="22"/>
          <w:szCs w:val="22"/>
          <w:lang w:val="en-US"/>
        </w:rPr>
        <w:t>lan-kontratuko</w:t>
      </w:r>
      <w:proofErr w:type="spellEnd"/>
      <w:r w:rsidRPr="008B3582">
        <w:rPr>
          <w:rFonts w:ascii="Verdana" w:hAnsi="Verdana"/>
          <w:sz w:val="22"/>
          <w:szCs w:val="22"/>
          <w:lang w:val="en-US"/>
        </w:rPr>
        <w:t xml:space="preserve"> </w:t>
      </w:r>
      <w:proofErr w:type="spellStart"/>
      <w:r w:rsidRPr="008B3582">
        <w:rPr>
          <w:rFonts w:ascii="Verdana" w:hAnsi="Verdana"/>
          <w:sz w:val="22"/>
          <w:szCs w:val="22"/>
          <w:lang w:val="en-US"/>
        </w:rPr>
        <w:t>langileak</w:t>
      </w:r>
      <w:proofErr w:type="spellEnd"/>
      <w:r w:rsidRPr="008B3582">
        <w:rPr>
          <w:rFonts w:ascii="Verdana" w:hAnsi="Verdana"/>
          <w:sz w:val="22"/>
          <w:szCs w:val="22"/>
          <w:lang w:val="en-US"/>
        </w:rPr>
        <w:t>.</w:t>
      </w:r>
    </w:p>
    <w:p w:rsidR="00FD033A" w:rsidRPr="008B3582" w:rsidRDefault="00FD033A" w:rsidP="0055262D">
      <w:pPr>
        <w:pStyle w:val="Prrafodelista"/>
        <w:numPr>
          <w:ilvl w:val="0"/>
          <w:numId w:val="25"/>
        </w:numPr>
        <w:spacing w:before="120"/>
        <w:ind w:left="714" w:hanging="357"/>
        <w:jc w:val="both"/>
        <w:rPr>
          <w:rFonts w:ascii="Verdana" w:hAnsi="Verdana"/>
          <w:sz w:val="22"/>
          <w:szCs w:val="22"/>
          <w:lang w:val="es-ES"/>
        </w:rPr>
      </w:pPr>
      <w:r w:rsidRPr="008B3582">
        <w:rPr>
          <w:rFonts w:ascii="Verdana" w:hAnsi="Verdana"/>
          <w:sz w:val="22"/>
          <w:szCs w:val="22"/>
          <w:lang w:val="es-ES"/>
        </w:rPr>
        <w:t xml:space="preserve">Hezkuntza </w:t>
      </w:r>
      <w:proofErr w:type="spellStart"/>
      <w:r w:rsidRPr="008B3582">
        <w:rPr>
          <w:rFonts w:ascii="Verdana" w:hAnsi="Verdana"/>
          <w:sz w:val="22"/>
          <w:szCs w:val="22"/>
          <w:lang w:val="es-ES"/>
        </w:rPr>
        <w:t>Sailaren</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mendeko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erlijioko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lan-kontratuko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langileak</w:t>
      </w:r>
      <w:proofErr w:type="spellEnd"/>
      <w:r w:rsidRPr="008B3582">
        <w:rPr>
          <w:rFonts w:ascii="Verdana" w:hAnsi="Verdana"/>
          <w:sz w:val="22"/>
          <w:szCs w:val="22"/>
          <w:lang w:val="es-ES"/>
        </w:rPr>
        <w:t>.</w:t>
      </w:r>
    </w:p>
    <w:p w:rsidR="00FC4845" w:rsidRPr="008B3582" w:rsidRDefault="00FD033A" w:rsidP="0055262D">
      <w:pPr>
        <w:pStyle w:val="Prrafodelista"/>
        <w:numPr>
          <w:ilvl w:val="0"/>
          <w:numId w:val="25"/>
        </w:numPr>
        <w:spacing w:before="120"/>
        <w:ind w:left="714" w:hanging="357"/>
        <w:jc w:val="both"/>
        <w:rPr>
          <w:rFonts w:ascii="Verdana" w:hAnsi="Verdana"/>
          <w:sz w:val="22"/>
          <w:szCs w:val="22"/>
        </w:rPr>
      </w:pPr>
      <w:proofErr w:type="spellStart"/>
      <w:r w:rsidRPr="008B3582">
        <w:rPr>
          <w:rFonts w:ascii="Verdana" w:hAnsi="Verdana"/>
          <w:sz w:val="22"/>
          <w:szCs w:val="22"/>
          <w:lang w:val="es-ES"/>
        </w:rPr>
        <w:t>Segurtasun</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Saileko</w:t>
      </w:r>
      <w:proofErr w:type="spellEnd"/>
      <w:r w:rsidRPr="008B3582">
        <w:rPr>
          <w:rFonts w:ascii="Verdana" w:hAnsi="Verdana"/>
          <w:sz w:val="22"/>
          <w:szCs w:val="22"/>
          <w:lang w:val="es-ES"/>
        </w:rPr>
        <w:t xml:space="preserve"> eta </w:t>
      </w:r>
      <w:proofErr w:type="spellStart"/>
      <w:r w:rsidRPr="008B3582">
        <w:rPr>
          <w:rFonts w:ascii="Verdana" w:hAnsi="Verdana"/>
          <w:sz w:val="22"/>
          <w:szCs w:val="22"/>
          <w:lang w:val="es-ES"/>
        </w:rPr>
        <w:t>Polizia</w:t>
      </w:r>
      <w:proofErr w:type="spellEnd"/>
      <w:r w:rsidRPr="008B3582">
        <w:rPr>
          <w:rFonts w:ascii="Verdana" w:hAnsi="Verdana"/>
          <w:sz w:val="22"/>
          <w:szCs w:val="22"/>
          <w:lang w:val="es-ES"/>
        </w:rPr>
        <w:t xml:space="preserve"> eta </w:t>
      </w:r>
      <w:proofErr w:type="spellStart"/>
      <w:r w:rsidRPr="008B3582">
        <w:rPr>
          <w:rFonts w:ascii="Verdana" w:hAnsi="Verdana"/>
          <w:sz w:val="22"/>
          <w:szCs w:val="22"/>
          <w:lang w:val="es-ES"/>
        </w:rPr>
        <w:t>Larrialdietako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Euskal</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Akademiako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lan-kontratuko</w:t>
      </w:r>
      <w:proofErr w:type="spellEnd"/>
      <w:r w:rsidRPr="008B3582">
        <w:rPr>
          <w:rFonts w:ascii="Verdana" w:hAnsi="Verdana"/>
          <w:sz w:val="22"/>
          <w:szCs w:val="22"/>
          <w:lang w:val="es-ES"/>
        </w:rPr>
        <w:t xml:space="preserve"> </w:t>
      </w:r>
      <w:proofErr w:type="spellStart"/>
      <w:r w:rsidRPr="008B3582">
        <w:rPr>
          <w:rFonts w:ascii="Verdana" w:hAnsi="Verdana"/>
          <w:sz w:val="22"/>
          <w:szCs w:val="22"/>
          <w:lang w:val="es-ES"/>
        </w:rPr>
        <w:t>langileak</w:t>
      </w:r>
      <w:proofErr w:type="spellEnd"/>
      <w:r w:rsidRPr="008B3582">
        <w:rPr>
          <w:rFonts w:ascii="Verdana" w:hAnsi="Verdana"/>
          <w:sz w:val="22"/>
          <w:szCs w:val="22"/>
          <w:lang w:val="es-ES"/>
        </w:rPr>
        <w:t>.</w:t>
      </w:r>
    </w:p>
    <w:p w:rsidR="00FD033A" w:rsidRPr="008B3582" w:rsidRDefault="00FD033A" w:rsidP="00FC4845">
      <w:pPr>
        <w:jc w:val="both"/>
        <w:rPr>
          <w:rFonts w:ascii="Verdana" w:hAnsi="Verdana"/>
          <w:b/>
          <w:sz w:val="22"/>
          <w:szCs w:val="22"/>
          <w:lang w:val="eu-ES"/>
        </w:rPr>
      </w:pPr>
    </w:p>
    <w:p w:rsidR="00966D9E" w:rsidRPr="008B3582" w:rsidRDefault="0055262D" w:rsidP="00FC4845">
      <w:pPr>
        <w:jc w:val="both"/>
        <w:rPr>
          <w:rFonts w:ascii="Verdana" w:hAnsi="Verdana"/>
          <w:b/>
          <w:sz w:val="22"/>
          <w:szCs w:val="22"/>
          <w:lang w:val="eu-ES"/>
        </w:rPr>
      </w:pPr>
      <w:r w:rsidRPr="008B3582">
        <w:rPr>
          <w:rFonts w:ascii="Verdana" w:hAnsi="Verdana"/>
          <w:b/>
          <w:sz w:val="22"/>
          <w:szCs w:val="22"/>
          <w:lang w:val="eu-ES"/>
        </w:rPr>
        <w:t>Bigarren artikulua.- Xedea</w:t>
      </w:r>
    </w:p>
    <w:p w:rsidR="0055262D" w:rsidRPr="0055262D" w:rsidRDefault="0055262D" w:rsidP="0055262D">
      <w:pPr>
        <w:autoSpaceDE w:val="0"/>
        <w:autoSpaceDN w:val="0"/>
        <w:adjustRightInd w:val="0"/>
        <w:rPr>
          <w:rFonts w:ascii="Verdana" w:hAnsi="Verdana" w:cs="Arial"/>
          <w:color w:val="000000"/>
          <w:sz w:val="22"/>
          <w:szCs w:val="22"/>
          <w:lang w:val="es-ES" w:eastAsia="es-ES"/>
        </w:rPr>
      </w:pPr>
    </w:p>
    <w:p w:rsidR="0055262D" w:rsidRPr="0055262D" w:rsidRDefault="0055262D" w:rsidP="008B3582">
      <w:pPr>
        <w:autoSpaceDE w:val="0"/>
        <w:autoSpaceDN w:val="0"/>
        <w:adjustRightInd w:val="0"/>
        <w:spacing w:after="160" w:line="221" w:lineRule="atLeast"/>
        <w:ind w:firstLine="907"/>
        <w:jc w:val="both"/>
        <w:rPr>
          <w:rFonts w:ascii="Verdana" w:hAnsi="Verdana" w:cs="Arial"/>
          <w:sz w:val="22"/>
          <w:szCs w:val="22"/>
          <w:lang w:val="es-ES" w:eastAsia="es-ES"/>
        </w:rPr>
      </w:pPr>
      <w:proofErr w:type="spellStart"/>
      <w:r w:rsidRPr="0055262D">
        <w:rPr>
          <w:rFonts w:ascii="Verdana" w:hAnsi="Verdana" w:cs="Arial"/>
          <w:sz w:val="22"/>
          <w:szCs w:val="22"/>
          <w:lang w:val="es-ES" w:eastAsia="es-ES"/>
        </w:rPr>
        <w:t>Baimen</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hauek</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parekatzea</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jaiotzagatik</w:t>
      </w:r>
      <w:proofErr w:type="spellEnd"/>
      <w:r w:rsidRPr="0055262D">
        <w:rPr>
          <w:rFonts w:ascii="Verdana" w:hAnsi="Verdana" w:cs="Arial"/>
          <w:sz w:val="22"/>
          <w:szCs w:val="22"/>
          <w:lang w:val="es-ES" w:eastAsia="es-ES"/>
        </w:rPr>
        <w:t xml:space="preserve"> ama </w:t>
      </w:r>
      <w:proofErr w:type="spellStart"/>
      <w:r w:rsidRPr="0055262D">
        <w:rPr>
          <w:rFonts w:ascii="Verdana" w:hAnsi="Verdana" w:cs="Arial"/>
          <w:sz w:val="22"/>
          <w:szCs w:val="22"/>
          <w:lang w:val="es-ES" w:eastAsia="es-ES"/>
        </w:rPr>
        <w:t>biologikoarentzat</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adopzio</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adopziorako</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zaintza</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edo</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harrera-kasuetarako</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ematen</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diren</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baimenak</w:t>
      </w:r>
      <w:proofErr w:type="spellEnd"/>
      <w:r w:rsidRPr="0055262D">
        <w:rPr>
          <w:rFonts w:ascii="Verdana" w:hAnsi="Verdana" w:cs="Arial"/>
          <w:sz w:val="22"/>
          <w:szCs w:val="22"/>
          <w:lang w:val="es-ES" w:eastAsia="es-ES"/>
        </w:rPr>
        <w:t xml:space="preserve"> eta ama </w:t>
      </w:r>
      <w:proofErr w:type="spellStart"/>
      <w:r w:rsidRPr="0055262D">
        <w:rPr>
          <w:rFonts w:ascii="Verdana" w:hAnsi="Verdana" w:cs="Arial"/>
          <w:sz w:val="22"/>
          <w:szCs w:val="22"/>
          <w:lang w:val="es-ES" w:eastAsia="es-ES"/>
        </w:rPr>
        <w:t>biologikoa</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ez</w:t>
      </w:r>
      <w:proofErr w:type="spellEnd"/>
      <w:r w:rsidRPr="0055262D">
        <w:rPr>
          <w:rFonts w:ascii="Verdana" w:hAnsi="Verdana" w:cs="Arial"/>
          <w:sz w:val="22"/>
          <w:szCs w:val="22"/>
          <w:lang w:val="es-ES" w:eastAsia="es-ES"/>
        </w:rPr>
        <w:t xml:space="preserve"> den </w:t>
      </w:r>
      <w:proofErr w:type="spellStart"/>
      <w:r w:rsidRPr="0055262D">
        <w:rPr>
          <w:rFonts w:ascii="Verdana" w:hAnsi="Verdana" w:cs="Arial"/>
          <w:sz w:val="22"/>
          <w:szCs w:val="22"/>
          <w:lang w:val="es-ES" w:eastAsia="es-ES"/>
        </w:rPr>
        <w:t>gurasoa</w:t>
      </w:r>
      <w:r w:rsidRPr="0055262D">
        <w:rPr>
          <w:rFonts w:ascii="Verdana" w:hAnsi="Verdana" w:cs="Arial"/>
          <w:sz w:val="22"/>
          <w:szCs w:val="22"/>
          <w:lang w:val="es-ES" w:eastAsia="es-ES"/>
        </w:rPr>
        <w:softHyphen/>
        <w:t>rentzat</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jaiotza</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adopziorako</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zaintza</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edo</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harrera-kasuetarako</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ematen</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diren</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baimenak</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honela</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parekatuko</w:t>
      </w:r>
      <w:proofErr w:type="spellEnd"/>
      <w:r w:rsidRPr="0055262D">
        <w:rPr>
          <w:rFonts w:ascii="Verdana" w:hAnsi="Verdana" w:cs="Arial"/>
          <w:sz w:val="22"/>
          <w:szCs w:val="22"/>
          <w:lang w:val="es-ES" w:eastAsia="es-ES"/>
        </w:rPr>
        <w:t xml:space="preserve"> </w:t>
      </w:r>
      <w:proofErr w:type="spellStart"/>
      <w:r w:rsidRPr="0055262D">
        <w:rPr>
          <w:rFonts w:ascii="Verdana" w:hAnsi="Verdana" w:cs="Arial"/>
          <w:sz w:val="22"/>
          <w:szCs w:val="22"/>
          <w:lang w:val="es-ES" w:eastAsia="es-ES"/>
        </w:rPr>
        <w:t>dira</w:t>
      </w:r>
      <w:proofErr w:type="spellEnd"/>
      <w:r w:rsidRPr="0055262D">
        <w:rPr>
          <w:rFonts w:ascii="Verdana" w:hAnsi="Verdana" w:cs="Arial"/>
          <w:sz w:val="22"/>
          <w:szCs w:val="22"/>
          <w:lang w:val="es-ES" w:eastAsia="es-ES"/>
        </w:rPr>
        <w:t xml:space="preserve">: </w:t>
      </w:r>
    </w:p>
    <w:p w:rsidR="00F2465F" w:rsidRPr="008B3582" w:rsidRDefault="0055262D" w:rsidP="0055262D">
      <w:pPr>
        <w:ind w:firstLine="907"/>
        <w:jc w:val="both"/>
        <w:rPr>
          <w:rFonts w:ascii="Verdana" w:hAnsi="Verdana"/>
          <w:sz w:val="22"/>
          <w:szCs w:val="22"/>
          <w:lang w:val="eu-ES"/>
        </w:rPr>
      </w:pPr>
      <w:proofErr w:type="spellStart"/>
      <w:r w:rsidRPr="008B3582">
        <w:rPr>
          <w:rFonts w:ascii="Verdana" w:hAnsi="Verdana" w:cs="Arial"/>
          <w:sz w:val="22"/>
          <w:szCs w:val="22"/>
          <w:lang w:val="es-ES" w:eastAsia="es-ES"/>
        </w:rPr>
        <w:t>Adingabearen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gurasoek</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diren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sexukoak</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direla</w:t>
      </w:r>
      <w:proofErr w:type="spellEnd"/>
      <w:r w:rsidRPr="008B3582">
        <w:rPr>
          <w:rFonts w:ascii="Verdana" w:hAnsi="Verdana" w:cs="Arial"/>
          <w:sz w:val="22"/>
          <w:szCs w:val="22"/>
          <w:lang w:val="es-ES" w:eastAsia="es-ES"/>
        </w:rPr>
        <w:t xml:space="preserve">, 18 </w:t>
      </w:r>
      <w:proofErr w:type="spellStart"/>
      <w:r w:rsidRPr="008B3582">
        <w:rPr>
          <w:rFonts w:ascii="Verdana" w:hAnsi="Verdana" w:cs="Arial"/>
          <w:sz w:val="22"/>
          <w:szCs w:val="22"/>
          <w:lang w:val="es-ES" w:eastAsia="es-ES"/>
        </w:rPr>
        <w:t>asteko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baimenerako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eskubidea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izango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dute</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jaiotza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adopzio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adopziorako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zaintza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edo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harrera-kasuetarako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enplegu</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publikoaren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oinarrizko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arauetan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edo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lan-arauetan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ezarritakoaren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arabera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Baimen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hori</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beste</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bi</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astez</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luzatuko</w:t>
      </w:r>
      <w:proofErr w:type="spellEnd"/>
      <w:r w:rsidRPr="008B3582">
        <w:rPr>
          <w:rFonts w:ascii="Verdana" w:hAnsi="Verdana" w:cs="Arial"/>
          <w:sz w:val="22"/>
          <w:szCs w:val="22"/>
          <w:lang w:val="es-ES" w:eastAsia="es-ES"/>
        </w:rPr>
        <w:t xml:space="preserve"> da, </w:t>
      </w:r>
      <w:proofErr w:type="spellStart"/>
      <w:r w:rsidRPr="008B3582">
        <w:rPr>
          <w:rFonts w:ascii="Verdana" w:hAnsi="Verdana" w:cs="Arial"/>
          <w:sz w:val="22"/>
          <w:szCs w:val="22"/>
          <w:lang w:val="es-ES" w:eastAsia="es-ES"/>
        </w:rPr>
        <w:t>haur</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bakoitzeko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jaiotako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adoptatutako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edo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harrerako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haurrak</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bi</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edo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gehiago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badira</w:t>
      </w:r>
      <w:proofErr w:type="spellEnd"/>
      <w:r w:rsidRPr="008B3582">
        <w:rPr>
          <w:rFonts w:ascii="Verdana" w:hAnsi="Verdana" w:cs="Arial"/>
          <w:sz w:val="22"/>
          <w:szCs w:val="22"/>
          <w:lang w:val="es-ES" w:eastAsia="es-ES"/>
        </w:rPr>
        <w:t xml:space="preserve">. Era </w:t>
      </w:r>
      <w:proofErr w:type="spellStart"/>
      <w:r w:rsidRPr="008B3582">
        <w:rPr>
          <w:rFonts w:ascii="Verdana" w:hAnsi="Verdana" w:cs="Arial"/>
          <w:sz w:val="22"/>
          <w:szCs w:val="22"/>
          <w:lang w:val="es-ES" w:eastAsia="es-ES"/>
        </w:rPr>
        <w:t>berean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adingabeak</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desgaitasunen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bat</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badu</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beste</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bi</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astez</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luzatuko</w:t>
      </w:r>
      <w:proofErr w:type="spellEnd"/>
      <w:r w:rsidRPr="008B3582">
        <w:rPr>
          <w:rFonts w:ascii="Verdana" w:hAnsi="Verdana" w:cs="Arial"/>
          <w:sz w:val="22"/>
          <w:szCs w:val="22"/>
          <w:lang w:val="es-ES" w:eastAsia="es-ES"/>
        </w:rPr>
        <w:t xml:space="preserve"> da </w:t>
      </w:r>
      <w:proofErr w:type="spellStart"/>
      <w:r w:rsidRPr="008B3582">
        <w:rPr>
          <w:rFonts w:ascii="Verdana" w:hAnsi="Verdana" w:cs="Arial"/>
          <w:sz w:val="22"/>
          <w:szCs w:val="22"/>
          <w:lang w:val="es-ES" w:eastAsia="es-ES"/>
        </w:rPr>
        <w:t>baimena</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Baimen</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horiek</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bestere</w:t>
      </w:r>
      <w:r w:rsidRPr="008B3582">
        <w:rPr>
          <w:rFonts w:ascii="Verdana" w:hAnsi="Verdana" w:cs="Arial"/>
          <w:sz w:val="22"/>
          <w:szCs w:val="22"/>
          <w:lang w:val="es-ES" w:eastAsia="es-ES"/>
        </w:rPr>
        <w:softHyphen/>
        <w:t>nezinak</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izango</w:t>
      </w:r>
      <w:proofErr w:type="spellEnd"/>
      <w:r w:rsidRPr="008B3582">
        <w:rPr>
          <w:rFonts w:ascii="Verdana" w:hAnsi="Verdana" w:cs="Arial"/>
          <w:sz w:val="22"/>
          <w:szCs w:val="22"/>
          <w:lang w:val="es-ES" w:eastAsia="es-ES"/>
        </w:rPr>
        <w:t xml:space="preserve"> </w:t>
      </w:r>
      <w:proofErr w:type="spellStart"/>
      <w:r w:rsidRPr="008B3582">
        <w:rPr>
          <w:rFonts w:ascii="Verdana" w:hAnsi="Verdana" w:cs="Arial"/>
          <w:sz w:val="22"/>
          <w:szCs w:val="22"/>
          <w:lang w:val="es-ES" w:eastAsia="es-ES"/>
        </w:rPr>
        <w:t>dira</w:t>
      </w:r>
      <w:proofErr w:type="spellEnd"/>
      <w:r w:rsidRPr="008B3582">
        <w:rPr>
          <w:rFonts w:ascii="Verdana" w:hAnsi="Verdana" w:cs="Arial"/>
          <w:sz w:val="22"/>
          <w:szCs w:val="22"/>
          <w:lang w:val="es-ES" w:eastAsia="es-ES"/>
        </w:rPr>
        <w:t>.</w:t>
      </w:r>
    </w:p>
    <w:p w:rsidR="008B3582" w:rsidRDefault="008B3582" w:rsidP="0055262D">
      <w:pPr>
        <w:jc w:val="both"/>
        <w:rPr>
          <w:rFonts w:ascii="Verdana" w:hAnsi="Verdana"/>
          <w:sz w:val="22"/>
          <w:szCs w:val="22"/>
        </w:rPr>
      </w:pPr>
    </w:p>
    <w:p w:rsidR="0055262D" w:rsidRPr="008B3582" w:rsidRDefault="0055262D" w:rsidP="008B3582">
      <w:pPr>
        <w:ind w:firstLine="907"/>
        <w:jc w:val="both"/>
        <w:rPr>
          <w:rFonts w:ascii="Verdana" w:hAnsi="Verdana"/>
          <w:sz w:val="22"/>
          <w:szCs w:val="22"/>
        </w:rPr>
      </w:pPr>
      <w:proofErr w:type="spellStart"/>
      <w:r w:rsidRPr="008B3582">
        <w:rPr>
          <w:rFonts w:ascii="Verdana" w:hAnsi="Verdana"/>
          <w:sz w:val="22"/>
          <w:szCs w:val="22"/>
        </w:rPr>
        <w:t>Guraso</w:t>
      </w:r>
      <w:proofErr w:type="spellEnd"/>
      <w:r w:rsidRPr="008B3582">
        <w:rPr>
          <w:rFonts w:ascii="Verdana" w:hAnsi="Verdana"/>
          <w:sz w:val="22"/>
          <w:szCs w:val="22"/>
        </w:rPr>
        <w:t xml:space="preserve"> </w:t>
      </w:r>
      <w:proofErr w:type="spellStart"/>
      <w:r w:rsidRPr="008B3582">
        <w:rPr>
          <w:rFonts w:ascii="Verdana" w:hAnsi="Verdana"/>
          <w:sz w:val="22"/>
          <w:szCs w:val="22"/>
        </w:rPr>
        <w:t>bakarreko</w:t>
      </w:r>
      <w:proofErr w:type="spellEnd"/>
      <w:r w:rsidRPr="008B3582">
        <w:rPr>
          <w:rFonts w:ascii="Verdana" w:hAnsi="Verdana"/>
          <w:sz w:val="22"/>
          <w:szCs w:val="22"/>
        </w:rPr>
        <w:t xml:space="preserve"> </w:t>
      </w:r>
      <w:proofErr w:type="spellStart"/>
      <w:r w:rsidRPr="008B3582">
        <w:rPr>
          <w:rFonts w:ascii="Verdana" w:hAnsi="Verdana"/>
          <w:sz w:val="22"/>
          <w:szCs w:val="22"/>
        </w:rPr>
        <w:t>familietan</w:t>
      </w:r>
      <w:proofErr w:type="spellEnd"/>
      <w:r w:rsidRPr="008B3582">
        <w:rPr>
          <w:rFonts w:ascii="Verdana" w:hAnsi="Verdana"/>
          <w:sz w:val="22"/>
          <w:szCs w:val="22"/>
        </w:rPr>
        <w:t xml:space="preserve"> </w:t>
      </w:r>
      <w:proofErr w:type="spellStart"/>
      <w:r w:rsidRPr="008B3582">
        <w:rPr>
          <w:rFonts w:ascii="Verdana" w:hAnsi="Verdana"/>
          <w:sz w:val="22"/>
          <w:szCs w:val="22"/>
        </w:rPr>
        <w:t>dauden</w:t>
      </w:r>
      <w:proofErr w:type="spellEnd"/>
      <w:r w:rsidRPr="008B3582">
        <w:rPr>
          <w:rFonts w:ascii="Verdana" w:hAnsi="Verdana"/>
          <w:sz w:val="22"/>
          <w:szCs w:val="22"/>
        </w:rPr>
        <w:t xml:space="preserve"> </w:t>
      </w:r>
      <w:proofErr w:type="spellStart"/>
      <w:r w:rsidRPr="008B3582">
        <w:rPr>
          <w:rFonts w:ascii="Verdana" w:hAnsi="Verdana"/>
          <w:sz w:val="22"/>
          <w:szCs w:val="22"/>
        </w:rPr>
        <w:t>gurasoen</w:t>
      </w:r>
      <w:proofErr w:type="spellEnd"/>
      <w:r w:rsidRPr="008B3582">
        <w:rPr>
          <w:rFonts w:ascii="Verdana" w:hAnsi="Verdana"/>
          <w:sz w:val="22"/>
          <w:szCs w:val="22"/>
        </w:rPr>
        <w:t xml:space="preserve"> </w:t>
      </w:r>
      <w:proofErr w:type="spellStart"/>
      <w:r w:rsidRPr="008B3582">
        <w:rPr>
          <w:rFonts w:ascii="Verdana" w:hAnsi="Verdana"/>
          <w:sz w:val="22"/>
          <w:szCs w:val="22"/>
        </w:rPr>
        <w:t>kasuan</w:t>
      </w:r>
      <w:proofErr w:type="spellEnd"/>
      <w:r w:rsidRPr="008B3582">
        <w:rPr>
          <w:rFonts w:ascii="Verdana" w:hAnsi="Verdana"/>
          <w:sz w:val="22"/>
          <w:szCs w:val="22"/>
        </w:rPr>
        <w:t xml:space="preserve">, </w:t>
      </w:r>
      <w:proofErr w:type="spellStart"/>
      <w:r w:rsidRPr="008B3582">
        <w:rPr>
          <w:rFonts w:ascii="Verdana" w:hAnsi="Verdana"/>
          <w:sz w:val="22"/>
          <w:szCs w:val="22"/>
        </w:rPr>
        <w:t>baimena</w:t>
      </w:r>
      <w:proofErr w:type="spellEnd"/>
      <w:r w:rsidRPr="008B3582">
        <w:rPr>
          <w:rFonts w:ascii="Verdana" w:hAnsi="Verdana"/>
          <w:sz w:val="22"/>
          <w:szCs w:val="22"/>
        </w:rPr>
        <w:t xml:space="preserve"> 24 </w:t>
      </w:r>
      <w:proofErr w:type="spellStart"/>
      <w:r w:rsidRPr="008B3582">
        <w:rPr>
          <w:rFonts w:ascii="Verdana" w:hAnsi="Verdana"/>
          <w:sz w:val="22"/>
          <w:szCs w:val="22"/>
        </w:rPr>
        <w:t>astekoa</w:t>
      </w:r>
      <w:proofErr w:type="spellEnd"/>
      <w:r w:rsidRPr="008B3582">
        <w:rPr>
          <w:rFonts w:ascii="Verdana" w:hAnsi="Verdana"/>
          <w:sz w:val="22"/>
          <w:szCs w:val="22"/>
        </w:rPr>
        <w:t xml:space="preserve"> </w:t>
      </w:r>
      <w:proofErr w:type="spellStart"/>
      <w:r w:rsidRPr="008B3582">
        <w:rPr>
          <w:rFonts w:ascii="Verdana" w:hAnsi="Verdana"/>
          <w:sz w:val="22"/>
          <w:szCs w:val="22"/>
        </w:rPr>
        <w:t>izango</w:t>
      </w:r>
      <w:proofErr w:type="spellEnd"/>
      <w:r w:rsidRPr="008B3582">
        <w:rPr>
          <w:rFonts w:ascii="Verdana" w:hAnsi="Verdana"/>
          <w:sz w:val="22"/>
          <w:szCs w:val="22"/>
        </w:rPr>
        <w:t xml:space="preserve"> da.</w:t>
      </w:r>
    </w:p>
    <w:p w:rsidR="0055262D" w:rsidRPr="008B3582" w:rsidRDefault="0055262D" w:rsidP="0055262D">
      <w:pPr>
        <w:jc w:val="both"/>
        <w:rPr>
          <w:rFonts w:ascii="Verdana" w:hAnsi="Verdana"/>
          <w:sz w:val="22"/>
          <w:szCs w:val="22"/>
        </w:rPr>
      </w:pPr>
    </w:p>
    <w:p w:rsidR="00F16B9D" w:rsidRPr="008B3582" w:rsidRDefault="0055262D" w:rsidP="008B3582">
      <w:pPr>
        <w:ind w:firstLine="907"/>
        <w:jc w:val="both"/>
        <w:rPr>
          <w:rFonts w:ascii="Verdana" w:hAnsi="Verdana"/>
          <w:sz w:val="22"/>
          <w:szCs w:val="22"/>
        </w:rPr>
      </w:pPr>
      <w:proofErr w:type="spellStart"/>
      <w:r w:rsidRPr="008B3582">
        <w:rPr>
          <w:rFonts w:ascii="Verdana" w:hAnsi="Verdana"/>
          <w:sz w:val="22"/>
          <w:szCs w:val="22"/>
        </w:rPr>
        <w:t>Ondorioz</w:t>
      </w:r>
      <w:proofErr w:type="spellEnd"/>
      <w:r w:rsidRPr="008B3582">
        <w:rPr>
          <w:rFonts w:ascii="Verdana" w:hAnsi="Verdana"/>
          <w:sz w:val="22"/>
          <w:szCs w:val="22"/>
        </w:rPr>
        <w:t xml:space="preserve">, </w:t>
      </w:r>
      <w:proofErr w:type="spellStart"/>
      <w:r w:rsidRPr="008B3582">
        <w:rPr>
          <w:rFonts w:ascii="Verdana" w:hAnsi="Verdana"/>
          <w:sz w:val="22"/>
          <w:szCs w:val="22"/>
        </w:rPr>
        <w:t>aldatuta</w:t>
      </w:r>
      <w:proofErr w:type="spellEnd"/>
      <w:r w:rsidRPr="008B3582">
        <w:rPr>
          <w:rFonts w:ascii="Verdana" w:hAnsi="Verdana"/>
          <w:sz w:val="22"/>
          <w:szCs w:val="22"/>
        </w:rPr>
        <w:t xml:space="preserve"> </w:t>
      </w:r>
      <w:proofErr w:type="spellStart"/>
      <w:r w:rsidRPr="008B3582">
        <w:rPr>
          <w:rFonts w:ascii="Verdana" w:hAnsi="Verdana"/>
          <w:sz w:val="22"/>
          <w:szCs w:val="22"/>
        </w:rPr>
        <w:t>geratzen</w:t>
      </w:r>
      <w:proofErr w:type="spellEnd"/>
      <w:r w:rsidRPr="008B3582">
        <w:rPr>
          <w:rFonts w:ascii="Verdana" w:hAnsi="Verdana"/>
          <w:sz w:val="22"/>
          <w:szCs w:val="22"/>
        </w:rPr>
        <w:t xml:space="preserve"> </w:t>
      </w:r>
      <w:proofErr w:type="spellStart"/>
      <w:r w:rsidRPr="008B3582">
        <w:rPr>
          <w:rFonts w:ascii="Verdana" w:hAnsi="Verdana"/>
          <w:sz w:val="22"/>
          <w:szCs w:val="22"/>
        </w:rPr>
        <w:t>dira</w:t>
      </w:r>
      <w:proofErr w:type="spellEnd"/>
      <w:r w:rsidRPr="008B3582">
        <w:rPr>
          <w:rFonts w:ascii="Verdana" w:hAnsi="Verdana"/>
          <w:sz w:val="22"/>
          <w:szCs w:val="22"/>
        </w:rPr>
        <w:t xml:space="preserve"> </w:t>
      </w:r>
      <w:proofErr w:type="spellStart"/>
      <w:r w:rsidRPr="008B3582">
        <w:rPr>
          <w:rFonts w:ascii="Verdana" w:hAnsi="Verdana"/>
          <w:sz w:val="22"/>
          <w:szCs w:val="22"/>
        </w:rPr>
        <w:t>Euskal</w:t>
      </w:r>
      <w:proofErr w:type="spellEnd"/>
      <w:r w:rsidRPr="008B3582">
        <w:rPr>
          <w:rFonts w:ascii="Verdana" w:hAnsi="Verdana"/>
          <w:sz w:val="22"/>
          <w:szCs w:val="22"/>
        </w:rPr>
        <w:t xml:space="preserve"> </w:t>
      </w:r>
      <w:proofErr w:type="spellStart"/>
      <w:r w:rsidRPr="008B3582">
        <w:rPr>
          <w:rFonts w:ascii="Verdana" w:hAnsi="Verdana"/>
          <w:sz w:val="22"/>
          <w:szCs w:val="22"/>
        </w:rPr>
        <w:t>Autonomia</w:t>
      </w:r>
      <w:proofErr w:type="spellEnd"/>
      <w:r w:rsidRPr="008B3582">
        <w:rPr>
          <w:rFonts w:ascii="Verdana" w:hAnsi="Verdana"/>
          <w:sz w:val="22"/>
          <w:szCs w:val="22"/>
        </w:rPr>
        <w:t xml:space="preserve"> </w:t>
      </w:r>
      <w:proofErr w:type="spellStart"/>
      <w:r w:rsidRPr="008B3582">
        <w:rPr>
          <w:rFonts w:ascii="Verdana" w:hAnsi="Verdana"/>
          <w:sz w:val="22"/>
          <w:szCs w:val="22"/>
        </w:rPr>
        <w:t>Erkidegoko</w:t>
      </w:r>
      <w:proofErr w:type="spellEnd"/>
      <w:r w:rsidRPr="008B3582">
        <w:rPr>
          <w:rFonts w:ascii="Verdana" w:hAnsi="Verdana"/>
          <w:sz w:val="22"/>
          <w:szCs w:val="22"/>
        </w:rPr>
        <w:t xml:space="preserve"> </w:t>
      </w:r>
      <w:proofErr w:type="spellStart"/>
      <w:r w:rsidRPr="008B3582">
        <w:rPr>
          <w:rFonts w:ascii="Verdana" w:hAnsi="Verdana"/>
          <w:sz w:val="22"/>
          <w:szCs w:val="22"/>
        </w:rPr>
        <w:t>Administrazioaren</w:t>
      </w:r>
      <w:proofErr w:type="spellEnd"/>
      <w:r w:rsidRPr="008B3582">
        <w:rPr>
          <w:rFonts w:ascii="Verdana" w:hAnsi="Verdana"/>
          <w:sz w:val="22"/>
          <w:szCs w:val="22"/>
        </w:rPr>
        <w:t xml:space="preserve"> </w:t>
      </w:r>
      <w:proofErr w:type="spellStart"/>
      <w:r w:rsidRPr="008B3582">
        <w:rPr>
          <w:rFonts w:ascii="Verdana" w:hAnsi="Verdana"/>
          <w:sz w:val="22"/>
          <w:szCs w:val="22"/>
        </w:rPr>
        <w:t>zerbitzura</w:t>
      </w:r>
      <w:proofErr w:type="spellEnd"/>
      <w:r w:rsidRPr="008B3582">
        <w:rPr>
          <w:rFonts w:ascii="Verdana" w:hAnsi="Verdana"/>
          <w:sz w:val="22"/>
          <w:szCs w:val="22"/>
        </w:rPr>
        <w:t xml:space="preserve"> </w:t>
      </w:r>
      <w:proofErr w:type="spellStart"/>
      <w:r w:rsidRPr="008B3582">
        <w:rPr>
          <w:rFonts w:ascii="Verdana" w:hAnsi="Verdana"/>
          <w:sz w:val="22"/>
          <w:szCs w:val="22"/>
        </w:rPr>
        <w:t>diharduten</w:t>
      </w:r>
      <w:proofErr w:type="spellEnd"/>
      <w:r w:rsidRPr="008B3582">
        <w:rPr>
          <w:rFonts w:ascii="Verdana" w:hAnsi="Verdana"/>
          <w:sz w:val="22"/>
          <w:szCs w:val="22"/>
        </w:rPr>
        <w:t xml:space="preserve"> </w:t>
      </w:r>
      <w:proofErr w:type="spellStart"/>
      <w:r w:rsidRPr="008B3582">
        <w:rPr>
          <w:rFonts w:ascii="Verdana" w:hAnsi="Verdana"/>
          <w:sz w:val="22"/>
          <w:szCs w:val="22"/>
        </w:rPr>
        <w:t>langileen</w:t>
      </w:r>
      <w:proofErr w:type="spellEnd"/>
      <w:r w:rsidRPr="008B3582">
        <w:rPr>
          <w:rFonts w:ascii="Verdana" w:hAnsi="Verdana"/>
          <w:sz w:val="22"/>
          <w:szCs w:val="22"/>
        </w:rPr>
        <w:t xml:space="preserve"> </w:t>
      </w:r>
      <w:proofErr w:type="spellStart"/>
      <w:r w:rsidRPr="008B3582">
        <w:rPr>
          <w:rFonts w:ascii="Verdana" w:hAnsi="Verdana"/>
          <w:sz w:val="22"/>
          <w:szCs w:val="22"/>
        </w:rPr>
        <w:t>lan-baldintzak</w:t>
      </w:r>
      <w:proofErr w:type="spellEnd"/>
      <w:r w:rsidRPr="008B3582">
        <w:rPr>
          <w:rFonts w:ascii="Verdana" w:hAnsi="Verdana"/>
          <w:sz w:val="22"/>
          <w:szCs w:val="22"/>
        </w:rPr>
        <w:t xml:space="preserve"> </w:t>
      </w:r>
      <w:proofErr w:type="spellStart"/>
      <w:r w:rsidRPr="008B3582">
        <w:rPr>
          <w:rFonts w:ascii="Verdana" w:hAnsi="Verdana"/>
          <w:sz w:val="22"/>
          <w:szCs w:val="22"/>
        </w:rPr>
        <w:t>arautzen</w:t>
      </w:r>
      <w:proofErr w:type="spellEnd"/>
      <w:r w:rsidRPr="008B3582">
        <w:rPr>
          <w:rFonts w:ascii="Verdana" w:hAnsi="Verdana"/>
          <w:sz w:val="22"/>
          <w:szCs w:val="22"/>
        </w:rPr>
        <w:t xml:space="preserve"> </w:t>
      </w:r>
      <w:proofErr w:type="spellStart"/>
      <w:r w:rsidRPr="008B3582">
        <w:rPr>
          <w:rFonts w:ascii="Verdana" w:hAnsi="Verdana"/>
          <w:sz w:val="22"/>
          <w:szCs w:val="22"/>
        </w:rPr>
        <w:t>dituzten</w:t>
      </w:r>
      <w:proofErr w:type="spellEnd"/>
      <w:r w:rsidRPr="008B3582">
        <w:rPr>
          <w:rFonts w:ascii="Verdana" w:hAnsi="Verdana"/>
          <w:sz w:val="22"/>
          <w:szCs w:val="22"/>
        </w:rPr>
        <w:t xml:space="preserve"> </w:t>
      </w:r>
      <w:proofErr w:type="spellStart"/>
      <w:r w:rsidRPr="008B3582">
        <w:rPr>
          <w:rFonts w:ascii="Verdana" w:hAnsi="Verdana"/>
          <w:sz w:val="22"/>
          <w:szCs w:val="22"/>
        </w:rPr>
        <w:t>akordio</w:t>
      </w:r>
      <w:proofErr w:type="spellEnd"/>
      <w:r w:rsidRPr="008B3582">
        <w:rPr>
          <w:rFonts w:ascii="Verdana" w:hAnsi="Verdana"/>
          <w:sz w:val="22"/>
          <w:szCs w:val="22"/>
        </w:rPr>
        <w:t xml:space="preserve"> eta </w:t>
      </w:r>
      <w:proofErr w:type="spellStart"/>
      <w:r w:rsidRPr="008B3582">
        <w:rPr>
          <w:rFonts w:ascii="Verdana" w:hAnsi="Verdana"/>
          <w:sz w:val="22"/>
          <w:szCs w:val="22"/>
        </w:rPr>
        <w:t>hitzarmen</w:t>
      </w:r>
      <w:proofErr w:type="spellEnd"/>
      <w:r w:rsidRPr="008B3582">
        <w:rPr>
          <w:rFonts w:ascii="Verdana" w:hAnsi="Verdana"/>
          <w:sz w:val="22"/>
          <w:szCs w:val="22"/>
        </w:rPr>
        <w:t xml:space="preserve"> </w:t>
      </w:r>
      <w:proofErr w:type="spellStart"/>
      <w:r w:rsidRPr="008B3582">
        <w:rPr>
          <w:rFonts w:ascii="Verdana" w:hAnsi="Verdana"/>
          <w:sz w:val="22"/>
          <w:szCs w:val="22"/>
        </w:rPr>
        <w:t>kolektiboak</w:t>
      </w:r>
      <w:proofErr w:type="spellEnd"/>
      <w:r w:rsidRPr="008B3582">
        <w:rPr>
          <w:rFonts w:ascii="Verdana" w:hAnsi="Verdana"/>
          <w:sz w:val="22"/>
          <w:szCs w:val="22"/>
        </w:rPr>
        <w:t>.</w:t>
      </w:r>
    </w:p>
    <w:p w:rsidR="008B3582" w:rsidRPr="008B3582" w:rsidRDefault="008B3582" w:rsidP="008B3582">
      <w:pPr>
        <w:jc w:val="both"/>
        <w:rPr>
          <w:rFonts w:ascii="Verdana" w:hAnsi="Verdana"/>
          <w:b/>
          <w:sz w:val="22"/>
          <w:szCs w:val="22"/>
          <w:lang w:val="eu-ES"/>
        </w:rPr>
      </w:pPr>
    </w:p>
    <w:p w:rsidR="008B3582" w:rsidRDefault="008B3582" w:rsidP="008B3582">
      <w:pPr>
        <w:autoSpaceDE w:val="0"/>
        <w:autoSpaceDN w:val="0"/>
        <w:adjustRightInd w:val="0"/>
        <w:rPr>
          <w:rFonts w:ascii="Verdana" w:hAnsi="Verdana"/>
          <w:b/>
          <w:sz w:val="22"/>
          <w:szCs w:val="22"/>
          <w:lang w:val="eu-ES"/>
        </w:rPr>
      </w:pPr>
      <w:r w:rsidRPr="008B3582">
        <w:rPr>
          <w:rFonts w:ascii="Verdana" w:hAnsi="Verdana"/>
          <w:b/>
          <w:sz w:val="22"/>
          <w:szCs w:val="22"/>
          <w:lang w:val="eu-ES"/>
        </w:rPr>
        <w:t>Hirugarren artikulua.- EAEko sektore publikora hedatzea</w:t>
      </w:r>
    </w:p>
    <w:p w:rsidR="008B3582" w:rsidRDefault="008B3582" w:rsidP="008B3582">
      <w:pPr>
        <w:autoSpaceDE w:val="0"/>
        <w:autoSpaceDN w:val="0"/>
        <w:adjustRightInd w:val="0"/>
        <w:rPr>
          <w:rFonts w:ascii="Verdana" w:hAnsi="Verdana"/>
          <w:sz w:val="22"/>
          <w:szCs w:val="22"/>
          <w:lang w:val="eu-ES"/>
        </w:rPr>
      </w:pPr>
    </w:p>
    <w:p w:rsidR="008B3582" w:rsidRPr="008B3582" w:rsidRDefault="008B3582" w:rsidP="008B3582">
      <w:pPr>
        <w:autoSpaceDE w:val="0"/>
        <w:autoSpaceDN w:val="0"/>
        <w:adjustRightInd w:val="0"/>
        <w:ind w:firstLine="907"/>
        <w:jc w:val="both"/>
        <w:rPr>
          <w:rFonts w:ascii="Verdana" w:hAnsi="Verdana"/>
          <w:b/>
          <w:sz w:val="22"/>
          <w:szCs w:val="22"/>
          <w:lang w:val="eu-ES"/>
        </w:rPr>
      </w:pPr>
      <w:r w:rsidRPr="008B3582">
        <w:rPr>
          <w:rFonts w:ascii="Verdana" w:hAnsi="Verdana"/>
          <w:sz w:val="22"/>
          <w:szCs w:val="22"/>
          <w:lang w:val="eu-ES"/>
        </w:rPr>
        <w:t>Parekatze hori, negoziazio kolektiboaren ondoren, Euskal Autonomia Erkidegoko zuzenbide pribatuko erakunde publikoen, sozietate publikoen, fundazio publikoen eta sektore publikoko partzuergoen eremura hedatu ahal izango da. Horretarako, Lan Harremanen Zuzendaritzaren nahitaezko txostena beharko da.</w:t>
      </w:r>
    </w:p>
    <w:p w:rsidR="008B3582" w:rsidRDefault="008B3582" w:rsidP="008B3582">
      <w:pPr>
        <w:autoSpaceDE w:val="0"/>
        <w:autoSpaceDN w:val="0"/>
        <w:adjustRightInd w:val="0"/>
        <w:jc w:val="both"/>
        <w:rPr>
          <w:rFonts w:ascii="Verdana" w:hAnsi="Verdana" w:cs="Arial"/>
          <w:b/>
          <w:sz w:val="22"/>
          <w:szCs w:val="22"/>
          <w:lang w:val="eu-ES" w:eastAsia="es-ES"/>
        </w:rPr>
      </w:pPr>
    </w:p>
    <w:p w:rsidR="008B3582" w:rsidRPr="008B3582" w:rsidRDefault="008B3582" w:rsidP="008B3582">
      <w:pPr>
        <w:autoSpaceDE w:val="0"/>
        <w:autoSpaceDN w:val="0"/>
        <w:adjustRightInd w:val="0"/>
        <w:jc w:val="both"/>
        <w:rPr>
          <w:rFonts w:ascii="Verdana" w:hAnsi="Verdana" w:cs="Arial"/>
          <w:b/>
          <w:sz w:val="22"/>
          <w:szCs w:val="22"/>
          <w:lang w:val="eu-ES" w:eastAsia="es-ES"/>
        </w:rPr>
      </w:pPr>
      <w:r w:rsidRPr="008B3582">
        <w:rPr>
          <w:rFonts w:ascii="Verdana" w:hAnsi="Verdana" w:cs="Arial"/>
          <w:b/>
          <w:sz w:val="22"/>
          <w:szCs w:val="22"/>
          <w:lang w:val="eu-ES" w:eastAsia="es-ES"/>
        </w:rPr>
        <w:t>AZKEN XEDAPENA</w:t>
      </w:r>
      <w:r w:rsidRPr="008B3582">
        <w:rPr>
          <w:rFonts w:ascii="Verdana" w:hAnsi="Verdana" w:cs="Arial"/>
          <w:b/>
          <w:sz w:val="22"/>
          <w:szCs w:val="22"/>
          <w:lang w:val="eu-ES" w:eastAsia="es-ES"/>
        </w:rPr>
        <w:t>K</w:t>
      </w:r>
    </w:p>
    <w:p w:rsidR="008B3582" w:rsidRDefault="008B3582" w:rsidP="008B3582">
      <w:pPr>
        <w:jc w:val="both"/>
        <w:rPr>
          <w:rFonts w:ascii="Verdana" w:hAnsi="Verdana" w:cs="Arial"/>
          <w:b/>
          <w:sz w:val="22"/>
          <w:szCs w:val="22"/>
          <w:lang w:val="eu-ES" w:eastAsia="es-ES"/>
        </w:rPr>
      </w:pPr>
    </w:p>
    <w:p w:rsidR="008B3582" w:rsidRPr="008B3582" w:rsidRDefault="008B3582" w:rsidP="008B3582">
      <w:pPr>
        <w:jc w:val="both"/>
        <w:rPr>
          <w:rFonts w:ascii="Verdana" w:hAnsi="Verdana" w:cs="Arial"/>
          <w:b/>
          <w:sz w:val="22"/>
          <w:szCs w:val="22"/>
          <w:lang w:val="eu-ES" w:eastAsia="es-ES"/>
        </w:rPr>
      </w:pPr>
      <w:r w:rsidRPr="008B3582">
        <w:rPr>
          <w:rFonts w:ascii="Verdana" w:hAnsi="Verdana" w:cs="Arial"/>
          <w:b/>
          <w:sz w:val="22"/>
          <w:szCs w:val="22"/>
          <w:lang w:val="eu-ES" w:eastAsia="es-ES"/>
        </w:rPr>
        <w:t>Lehenengoa. – Dekretu hau garatzea.</w:t>
      </w:r>
    </w:p>
    <w:p w:rsidR="008B3582" w:rsidRDefault="008B3582" w:rsidP="008B3582">
      <w:pPr>
        <w:jc w:val="both"/>
        <w:rPr>
          <w:rFonts w:ascii="Verdana" w:hAnsi="Verdana" w:cs="Arial"/>
          <w:sz w:val="22"/>
          <w:szCs w:val="22"/>
          <w:lang w:val="eu-ES" w:eastAsia="es-ES"/>
        </w:rPr>
      </w:pPr>
    </w:p>
    <w:p w:rsidR="008B3582" w:rsidRPr="008B3582" w:rsidRDefault="008B3582" w:rsidP="008B3582">
      <w:pPr>
        <w:jc w:val="both"/>
        <w:rPr>
          <w:rFonts w:ascii="Verdana" w:hAnsi="Verdana" w:cs="Arial"/>
          <w:sz w:val="22"/>
          <w:szCs w:val="22"/>
          <w:lang w:val="eu-ES" w:eastAsia="es-ES"/>
        </w:rPr>
      </w:pPr>
      <w:r w:rsidRPr="008B3582">
        <w:rPr>
          <w:rFonts w:ascii="Verdana" w:hAnsi="Verdana" w:cs="Arial"/>
          <w:sz w:val="22"/>
          <w:szCs w:val="22"/>
          <w:lang w:val="eu-ES" w:eastAsia="es-ES"/>
        </w:rPr>
        <w:t>Funtzio Publikoko sailburuordeari ahalmena ematen zaio dekretu hau eraginkorra izan dadin beharrezkoak izan daitezkeen alderdi osagarriak garatzeko.</w:t>
      </w:r>
    </w:p>
    <w:p w:rsidR="008B3582" w:rsidRDefault="008B3582" w:rsidP="008B3582">
      <w:pPr>
        <w:jc w:val="both"/>
        <w:rPr>
          <w:rFonts w:ascii="Verdana" w:hAnsi="Verdana" w:cs="Arial"/>
          <w:b/>
          <w:sz w:val="22"/>
          <w:szCs w:val="22"/>
          <w:lang w:val="eu-ES" w:eastAsia="es-ES"/>
        </w:rPr>
      </w:pPr>
    </w:p>
    <w:p w:rsidR="003D4582" w:rsidRPr="00207B39" w:rsidRDefault="008B3582" w:rsidP="008B3582">
      <w:pPr>
        <w:jc w:val="both"/>
        <w:rPr>
          <w:rFonts w:ascii="Verdana" w:hAnsi="Verdana" w:cs="Arial"/>
          <w:sz w:val="22"/>
          <w:szCs w:val="22"/>
          <w:lang w:val="eu-ES" w:eastAsia="es-ES"/>
        </w:rPr>
      </w:pPr>
      <w:r w:rsidRPr="008B3582">
        <w:rPr>
          <w:rFonts w:ascii="Verdana" w:hAnsi="Verdana" w:cs="Arial"/>
          <w:b/>
          <w:sz w:val="22"/>
          <w:szCs w:val="22"/>
          <w:lang w:val="eu-ES" w:eastAsia="es-ES"/>
        </w:rPr>
        <w:t>Bigarrena.</w:t>
      </w:r>
      <w:r w:rsidR="00207B39">
        <w:rPr>
          <w:rFonts w:ascii="Verdana" w:hAnsi="Verdana" w:cs="Arial"/>
          <w:b/>
          <w:sz w:val="22"/>
          <w:szCs w:val="22"/>
          <w:lang w:val="eu-ES" w:eastAsia="es-ES"/>
        </w:rPr>
        <w:t>-</w:t>
      </w:r>
      <w:bookmarkStart w:id="0" w:name="_GoBack"/>
      <w:bookmarkEnd w:id="0"/>
      <w:r w:rsidRPr="008B3582">
        <w:rPr>
          <w:rFonts w:ascii="Verdana" w:hAnsi="Verdana" w:cs="Arial"/>
          <w:b/>
          <w:sz w:val="22"/>
          <w:szCs w:val="22"/>
          <w:lang w:val="eu-ES" w:eastAsia="es-ES"/>
        </w:rPr>
        <w:t xml:space="preserve"> </w:t>
      </w:r>
      <w:r w:rsidRPr="008B3582">
        <w:rPr>
          <w:rFonts w:ascii="Verdana" w:hAnsi="Verdana" w:cs="Arial"/>
          <w:sz w:val="22"/>
          <w:szCs w:val="22"/>
          <w:lang w:val="eu-ES" w:eastAsia="es-ES"/>
        </w:rPr>
        <w:t xml:space="preserve"> Dekretu hau 2019ko irailaren 1etik aurrera gertatzen diren kasuetan aplikatuko da, guraso bakarreko familietan dauden gurasoen kasuan izan ezik, kasu horietan 2020ko urtarrilaren 1etik aurrera aplikatuko baita.</w:t>
      </w:r>
    </w:p>
    <w:sectPr w:rsidR="003D4582" w:rsidRPr="00207B39" w:rsidSect="00A37573">
      <w:headerReference w:type="default" r:id="rId8"/>
      <w:footerReference w:type="default" r:id="rId9"/>
      <w:headerReference w:type="first" r:id="rId10"/>
      <w:footerReference w:type="first" r:id="rId11"/>
      <w:pgSz w:w="11907" w:h="16840"/>
      <w:pgMar w:top="1304" w:right="1260" w:bottom="1531" w:left="1280" w:header="720" w:footer="11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6A6" w:rsidRDefault="008B66A6">
      <w:r>
        <w:separator/>
      </w:r>
    </w:p>
  </w:endnote>
  <w:endnote w:type="continuationSeparator" w:id="0">
    <w:p w:rsidR="008B66A6" w:rsidRDefault="008B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573" w:rsidRPr="008B3582" w:rsidRDefault="008B3582" w:rsidP="008B3582">
    <w:pPr>
      <w:pStyle w:val="Piedepgina"/>
      <w:jc w:val="center"/>
    </w:pPr>
    <w:proofErr w:type="spellStart"/>
    <w:r w:rsidRPr="008B3582">
      <w:rPr>
        <w:rFonts w:ascii="Verdana" w:hAnsi="Verdana"/>
        <w:i/>
        <w:lang w:val="es-ES"/>
      </w:rPr>
      <w:t>Baimenak</w:t>
    </w:r>
    <w:proofErr w:type="spellEnd"/>
    <w:r w:rsidRPr="008B3582">
      <w:rPr>
        <w:rFonts w:ascii="Verdana" w:hAnsi="Verdana"/>
        <w:i/>
        <w:lang w:val="es-ES"/>
      </w:rPr>
      <w:t xml:space="preserve"> </w:t>
    </w:r>
    <w:proofErr w:type="spellStart"/>
    <w:r w:rsidRPr="008B3582">
      <w:rPr>
        <w:rFonts w:ascii="Verdana" w:hAnsi="Verdana"/>
        <w:i/>
        <w:lang w:val="es-ES"/>
      </w:rPr>
      <w:t>parekatzeko</w:t>
    </w:r>
    <w:proofErr w:type="spellEnd"/>
    <w:r w:rsidRPr="008B3582">
      <w:rPr>
        <w:rFonts w:ascii="Verdana" w:hAnsi="Verdana"/>
        <w:i/>
        <w:lang w:val="es-ES"/>
      </w:rPr>
      <w:t xml:space="preserve"> </w:t>
    </w:r>
    <w:proofErr w:type="spellStart"/>
    <w:r w:rsidRPr="008B3582">
      <w:rPr>
        <w:rFonts w:ascii="Verdana" w:hAnsi="Verdana"/>
        <w:i/>
        <w:lang w:val="es-ES"/>
      </w:rPr>
      <w:t>Dekretuaren</w:t>
    </w:r>
    <w:proofErr w:type="spellEnd"/>
    <w:r w:rsidRPr="008B3582">
      <w:rPr>
        <w:rFonts w:ascii="Verdana" w:hAnsi="Verdana"/>
        <w:i/>
        <w:lang w:val="es-ES"/>
      </w:rPr>
      <w:t xml:space="preserve"> </w:t>
    </w:r>
    <w:proofErr w:type="spellStart"/>
    <w:r w:rsidRPr="008B3582">
      <w:rPr>
        <w:rFonts w:ascii="Verdana" w:hAnsi="Verdana"/>
        <w:i/>
        <w:lang w:val="es-ES"/>
      </w:rPr>
      <w:t>proposamena</w:t>
    </w:r>
    <w:proofErr w:type="spellEnd"/>
    <w:r w:rsidRPr="008B3582">
      <w:rPr>
        <w:rFonts w:ascii="Verdana" w:hAnsi="Verdana"/>
        <w:i/>
        <w:lang w:val="es-ES"/>
      </w:rPr>
      <w:t xml:space="preserve"> (v2)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D5" w:rsidRDefault="007537D5">
    <w:pPr>
      <w:pStyle w:val="Piedepgina"/>
      <w:tabs>
        <w:tab w:val="clear" w:pos="9071"/>
      </w:tabs>
      <w:jc w:val="center"/>
      <w:rPr>
        <w:rFonts w:ascii="Arial" w:hAnsi="Arial"/>
        <w:sz w:val="13"/>
      </w:rPr>
    </w:pPr>
    <w:r>
      <w:rPr>
        <w:rFonts w:ascii="Arial" w:hAnsi="Arial"/>
        <w:sz w:val="13"/>
      </w:rPr>
      <w:t>Donostia - San Sebastian, 1 –  01010 VITORIA-GASTEIZ</w:t>
    </w:r>
  </w:p>
  <w:p w:rsidR="007537D5" w:rsidRDefault="007537D5">
    <w:pPr>
      <w:pStyle w:val="Piedepgina"/>
      <w:tabs>
        <w:tab w:val="clear" w:pos="9071"/>
      </w:tabs>
      <w:jc w:val="center"/>
      <w:rPr>
        <w:rFonts w:ascii="Arial" w:hAnsi="Arial"/>
        <w:sz w:val="13"/>
      </w:rPr>
    </w:pPr>
    <w:r>
      <w:rPr>
        <w:rFonts w:ascii="Arial" w:hAnsi="Arial"/>
        <w:sz w:val="13"/>
      </w:rPr>
      <w:t xml:space="preserve"> </w:t>
    </w:r>
    <w:proofErr w:type="spellStart"/>
    <w:r>
      <w:rPr>
        <w:rFonts w:ascii="Arial" w:hAnsi="Arial"/>
        <w:sz w:val="13"/>
      </w:rPr>
      <w:t>tef</w:t>
    </w:r>
    <w:proofErr w:type="spellEnd"/>
    <w:r>
      <w:rPr>
        <w:rFonts w:ascii="Arial" w:hAnsi="Arial"/>
        <w:sz w:val="13"/>
      </w:rPr>
      <w:t xml:space="preserve">. 945 01 86 04 – Fax 945 01 90 29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6A6" w:rsidRDefault="008B66A6">
      <w:r>
        <w:separator/>
      </w:r>
    </w:p>
  </w:footnote>
  <w:footnote w:type="continuationSeparator" w:id="0">
    <w:p w:rsidR="008B66A6" w:rsidRDefault="008B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D5" w:rsidRDefault="007537D5">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4.75pt" fillcolor="window">
          <v:imagedata r:id="rId1" o:title=""/>
        </v:shape>
        <o:OLEObject Type="Embed" ProgID="MSPhotoEd.3" ShapeID="_x0000_i1025" DrawAspect="Content" ObjectID="_1641711762" r:id="rId2"/>
      </w:object>
    </w:r>
  </w:p>
  <w:p w:rsidR="007537D5" w:rsidRDefault="007537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735" w:rsidRDefault="007537D5" w:rsidP="001B7735">
    <w:pPr>
      <w:pStyle w:val="Encabezado"/>
      <w:tabs>
        <w:tab w:val="right" w:pos="9923"/>
      </w:tabs>
      <w:ind w:right="-142"/>
      <w:jc w:val="center"/>
      <w:rPr>
        <w:rFonts w:ascii="Arial" w:hAnsi="Arial"/>
        <w:noProof/>
        <w:sz w:val="16"/>
      </w:rPr>
    </w:pP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41711763" r:id="rId2"/>
      </w:object>
    </w:r>
  </w:p>
  <w:p w:rsidR="001B7735" w:rsidRDefault="001B7735" w:rsidP="001B7735">
    <w:pPr>
      <w:pStyle w:val="Encabezado"/>
      <w:tabs>
        <w:tab w:val="right" w:pos="9923"/>
      </w:tabs>
      <w:ind w:right="-142"/>
      <w:rPr>
        <w:rFonts w:ascii="Arial" w:hAnsi="Arial"/>
        <w:noProof/>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3942871</wp:posOffset>
              </wp:positionH>
              <wp:positionV relativeFrom="page">
                <wp:posOffset>931425</wp:posOffset>
              </wp:positionV>
              <wp:extent cx="2095500" cy="352425"/>
              <wp:effectExtent l="0" t="0" r="0" b="0"/>
              <wp:wrapSquare wrapText="bothSides"/>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7D5" w:rsidRDefault="007537D5" w:rsidP="0096710E">
                          <w:pPr>
                            <w:pStyle w:val="Ttulo2"/>
                            <w:spacing w:after="35"/>
                            <w:jc w:val="center"/>
                          </w:pPr>
                          <w:r>
                            <w:t xml:space="preserve">DEPARTAMENTO DE </w:t>
                          </w:r>
                          <w:r w:rsidR="002E140D">
                            <w:t>GOBERNANZA PÚBLICA Y AUTOGOBIERNO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10.45pt;margin-top:73.35pt;width:165pt;height:27.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Ys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ElueodcpeN334GdGOIc2O6q6v5PlV42EXDVUbNmNUnJoGK0gvdDe9M+u&#10;TjjagmyGD7KCOHRnpAMaa9XZ2kE1EKBDmx5PrbG5lHAYBUkcB2AqwXYZRySKXQiaHm/3Spt3THbI&#10;LjKsoPUOne7vtLHZ0PToYoMJWfC2de1vxbMDcJxOIDZctTabhevmjyRI1ov1gngkmq09EuS5d1Os&#10;iDcrwnmcX+arVR7+tHFDkja8qpiwYY7KCsmfde6g8UkTJ21p2fLKwtmUtNpuVq1CewrKLtx3KMiZ&#10;m/88DVcE4PKCUhiR4DZKvGK2mHukILGXzIOFF4TJbTILSELy4jmlOy7Yv1NCQ4aTGPro6PyWW+C+&#10;19xo2nEDs6PlXYYXJyeaWgmuReVaayhvp/VZKWz6T6WAdh8b7QRrNTqp1YybEVCsijeyegTpKgnK&#10;AhHCwINFI9V3jAYYHhnW33ZUMYza9wLkn4SE2GnjNiSeR7BR55bNuYWKEqAybDCaliszTahdr/i2&#10;gUjTgxPyBp5MzZ2an7I6PDQYEI7UYZjZCXS+d15PI3f5CwAA//8DAFBLAwQUAAYACAAAACEAUd2f&#10;7d0AAAALAQAADwAAAGRycy9kb3ducmV2LnhtbEyPwU7DMAyG70i8Q2Qkbiwh2gotTScE4gpiwKTd&#10;ssZrKxqnarK1vD3eCY72/+n353I9+16ccIxdIAO3CwUCqQ6uo8bA58fLzT2ImCw52wdCAz8YYV1d&#10;XpS2cGGidzxtUiO4hGJhDbQpDYWUsW7R27gIAxJnhzB6m3gcG+lGO3G576VWKpPedsQXWjvgU4v1&#10;9+boDXy9HnbbpXprnv1qmMKsJPlcGnN9NT8+gEg4pz8YzvqsDhU77cORXBS9gUyrnFEOltkdCCby&#10;1XmzN6CV1iCrUv7/ofoFAAD//wMAUEsBAi0AFAAGAAgAAAAhALaDOJL+AAAA4QEAABMAAAAAAAAA&#10;AAAAAAAAAAAAAFtDb250ZW50X1R5cGVzXS54bWxQSwECLQAUAAYACAAAACEAOP0h/9YAAACUAQAA&#10;CwAAAAAAAAAAAAAAAAAvAQAAX3JlbHMvLnJlbHNQSwECLQAUAAYACAAAACEA8IHmLLQCAAC6BQAA&#10;DgAAAAAAAAAAAAAAAAAuAgAAZHJzL2Uyb0RvYy54bWxQSwECLQAUAAYACAAAACEAUd2f7d0AAAAL&#10;AQAADwAAAAAAAAAAAAAAAAAOBQAAZHJzL2Rvd25yZXYueG1sUEsFBgAAAAAEAAQA8wAAABgGAAAA&#10;AA==&#10;" o:allowincell="f" filled="f" stroked="f">
              <v:textbox>
                <w:txbxContent>
                  <w:p w:rsidR="007537D5" w:rsidRDefault="007537D5" w:rsidP="0096710E">
                    <w:pPr>
                      <w:pStyle w:val="Ttulo2"/>
                      <w:spacing w:after="35"/>
                      <w:jc w:val="center"/>
                    </w:pPr>
                    <w:r>
                      <w:t xml:space="preserve">DEPARTAMENTO DE </w:t>
                    </w:r>
                    <w:r w:rsidR="002E140D">
                      <w:t>GOBERNANZA PÚBLICA Y AUTOGOBIERNO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1" allowOverlap="1">
              <wp:simplePos x="0" y="0"/>
              <wp:positionH relativeFrom="page">
                <wp:posOffset>1637030</wp:posOffset>
              </wp:positionH>
              <wp:positionV relativeFrom="page">
                <wp:posOffset>931041</wp:posOffset>
              </wp:positionV>
              <wp:extent cx="1981200" cy="352425"/>
              <wp:effectExtent l="0" t="0" r="0" b="0"/>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7D5" w:rsidRPr="002E140D" w:rsidRDefault="002E140D" w:rsidP="002E140D">
                          <w:pPr>
                            <w:jc w:val="center"/>
                            <w:rPr>
                              <w:rFonts w:ascii="Arial" w:hAnsi="Arial" w:cs="Arial"/>
                              <w:b/>
                              <w:sz w:val="14"/>
                              <w:szCs w:val="14"/>
                            </w:rPr>
                          </w:pPr>
                          <w:r w:rsidRPr="002E140D">
                            <w:rPr>
                              <w:rFonts w:ascii="Arial" w:hAnsi="Arial" w:cs="Arial"/>
                              <w:b/>
                              <w:sz w:val="14"/>
                              <w:szCs w:val="14"/>
                            </w:rPr>
                            <w:t>GOBERNANTZA PUBLIKO ETA AUTOGOBERNU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28.9pt;margin-top:73.3pt;width:156pt;height:27.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jCS1ueodcpeN334GdGOLeulqru72T5VSMhVw0VW3ajlBwaRitIL7Q3/bOr&#10;E462IJvhg6wgDt0Z6YDGWnUWEKqBAB3a9Hhqjc2ltCGTOIR+Y1SC7XIWkWjmQtD0eLtX2rxjskN2&#10;kWEFrXfodH+njc2GpkcXG0zIgreta38rnh2A43QCseGqtdksXDd/JEGyjtcx8Ug0X3skyHPvplgR&#10;b16Ei1l+ma9WefjTxg1J2vCqYsKGOSorJH/WuYPGJ02ctKVlyysLZ1PSartZtQrtKSi7cN+hIGdu&#10;/vM0XBGAywtKYUSC2yjxinm88EhBZl6yCGIvCJPbZB6QhOTFc0p3XLB/p4SGDCcz6KOj81tugfte&#10;c6Npxw3MjpZ3GY5PTjS1ElyLyrXWUN5O67NS2PSfSgHtPjbaCdZqdFKrGTfj4WkAmBXzRlaPoGAl&#10;QWCgRZh7sGik+o7RADMkw/rbjiqGUftewCtIQkLs0HEbMltEsFHnls25hYoSoDJsMJqWKzMNql2v&#10;+LaBSNO7E/IGXk7Nnaifsjq8N5gTjtthptlBdL53Xk+Td/kLAAD//wMAUEsDBBQABgAIAAAAIQDa&#10;8GdQ3gAAAAsBAAAPAAAAZHJzL2Rvd25yZXYueG1sTI/BTsMwDIbvk/YOkSdx25JVa2Gl6YRAXEEM&#10;mLRb1nhtReNUTbaWt8ec4Gh/v35/LnaT68QVh9B60rBeKRBIlbct1Ro+3p+XdyBCNGRN5wk1fGOA&#10;XTmfFSa3fqQ3vO5jLbiEQm40NDH2uZShatCZsPI9ErOzH5yJPA61tIMZudx1MlEqk860xBca0+Nj&#10;g9XX/uI0fL6cj4eNeq2fXNqPflKS3FZqfbOYHu5BRJziXxh+9VkdSnY6+QvZIDoNSXrL6pHBJstA&#10;cCLNtrw5MVLJGmRZyP8/lD8AAAD//wMAUEsBAi0AFAAGAAgAAAAhALaDOJL+AAAA4QEAABMAAAAA&#10;AAAAAAAAAAAAAAAAAFtDb250ZW50X1R5cGVzXS54bWxQSwECLQAUAAYACAAAACEAOP0h/9YAAACU&#10;AQAACwAAAAAAAAAAAAAAAAAvAQAAX3JlbHMvLnJlbHNQSwECLQAUAAYACAAAACEAwUPxPrYCAADB&#10;BQAADgAAAAAAAAAAAAAAAAAuAgAAZHJzL2Uyb0RvYy54bWxQSwECLQAUAAYACAAAACEA2vBnUN4A&#10;AAALAQAADwAAAAAAAAAAAAAAAAAQBQAAZHJzL2Rvd25yZXYueG1sUEsFBgAAAAAEAAQA8wAAABsG&#10;AAAAAA==&#10;" filled="f" stroked="f">
              <v:textbox>
                <w:txbxContent>
                  <w:p w:rsidR="007537D5" w:rsidRPr="002E140D" w:rsidRDefault="002E140D" w:rsidP="002E140D">
                    <w:pPr>
                      <w:jc w:val="center"/>
                      <w:rPr>
                        <w:rFonts w:ascii="Arial" w:hAnsi="Arial" w:cs="Arial"/>
                        <w:b/>
                        <w:sz w:val="14"/>
                        <w:szCs w:val="14"/>
                      </w:rPr>
                    </w:pPr>
                    <w:r w:rsidRPr="002E140D">
                      <w:rPr>
                        <w:rFonts w:ascii="Arial" w:hAnsi="Arial" w:cs="Arial"/>
                        <w:b/>
                        <w:sz w:val="14"/>
                        <w:szCs w:val="14"/>
                      </w:rPr>
                      <w:t>GOBERNANTZA PUBLIKO ETA AUTOGOBERNU SAILA.</w:t>
                    </w:r>
                  </w:p>
                </w:txbxContent>
              </v:textbox>
              <w10:wrap type="square" anchorx="page" anchory="page"/>
            </v:shape>
          </w:pict>
        </mc:Fallback>
      </mc:AlternateContent>
    </w:r>
  </w:p>
  <w:p w:rsidR="001B7735" w:rsidRDefault="001B7735" w:rsidP="001B7735">
    <w:pPr>
      <w:pStyle w:val="Encabezado"/>
      <w:tabs>
        <w:tab w:val="right" w:pos="9923"/>
      </w:tabs>
      <w:ind w:right="-142"/>
      <w:jc w:val="center"/>
      <w:rPr>
        <w:rFonts w:ascii="Arial" w:hAnsi="Arial"/>
        <w:noProof/>
        <w:sz w:val="16"/>
      </w:rPr>
    </w:pPr>
  </w:p>
  <w:p w:rsidR="001B7735" w:rsidRDefault="001B7735" w:rsidP="001B7735">
    <w:pPr>
      <w:pStyle w:val="Encabezado"/>
      <w:tabs>
        <w:tab w:val="right" w:pos="9923"/>
      </w:tabs>
      <w:ind w:right="-142"/>
      <w:jc w:val="center"/>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8EE5EF4"/>
    <w:lvl w:ilvl="0">
      <w:numFmt w:val="bullet"/>
      <w:lvlText w:val="*"/>
      <w:lvlJc w:val="left"/>
    </w:lvl>
  </w:abstractNum>
  <w:abstractNum w:abstractNumId="1" w15:restartNumberingAfterBreak="0">
    <w:nsid w:val="04DC2C2C"/>
    <w:multiLevelType w:val="multilevel"/>
    <w:tmpl w:val="4C90A8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BE63B10"/>
    <w:multiLevelType w:val="hybridMultilevel"/>
    <w:tmpl w:val="CAEC780C"/>
    <w:lvl w:ilvl="0" w:tplc="760C1EF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151805"/>
    <w:multiLevelType w:val="hybridMultilevel"/>
    <w:tmpl w:val="391AE2DE"/>
    <w:lvl w:ilvl="0" w:tplc="02AAACA0">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DA00E9"/>
    <w:multiLevelType w:val="hybridMultilevel"/>
    <w:tmpl w:val="4C90A83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79C6C38"/>
    <w:multiLevelType w:val="hybridMultilevel"/>
    <w:tmpl w:val="0E985952"/>
    <w:lvl w:ilvl="0" w:tplc="8AC67954">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A6DED"/>
    <w:multiLevelType w:val="hybridMultilevel"/>
    <w:tmpl w:val="CD62D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034A5A"/>
    <w:multiLevelType w:val="hybridMultilevel"/>
    <w:tmpl w:val="26A4A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336394"/>
    <w:multiLevelType w:val="hybridMultilevel"/>
    <w:tmpl w:val="A5869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73938E5"/>
    <w:multiLevelType w:val="hybridMultilevel"/>
    <w:tmpl w:val="F3FA68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7970AF"/>
    <w:multiLevelType w:val="hybridMultilevel"/>
    <w:tmpl w:val="7C8ED300"/>
    <w:lvl w:ilvl="0" w:tplc="760C1EF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D28CF"/>
    <w:multiLevelType w:val="hybridMultilevel"/>
    <w:tmpl w:val="8370E8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FA067EE"/>
    <w:multiLevelType w:val="hybridMultilevel"/>
    <w:tmpl w:val="C4D83228"/>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3" w15:restartNumberingAfterBreak="0">
    <w:nsid w:val="51A613BC"/>
    <w:multiLevelType w:val="hybridMultilevel"/>
    <w:tmpl w:val="A6966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217958"/>
    <w:multiLevelType w:val="hybridMultilevel"/>
    <w:tmpl w:val="FC4448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3E14AE"/>
    <w:multiLevelType w:val="hybridMultilevel"/>
    <w:tmpl w:val="AEDA5C7A"/>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5A4E187C"/>
    <w:multiLevelType w:val="hybridMultilevel"/>
    <w:tmpl w:val="623AE0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B5511AA"/>
    <w:multiLevelType w:val="hybridMultilevel"/>
    <w:tmpl w:val="CA2A442E"/>
    <w:lvl w:ilvl="0" w:tplc="0C0A0001">
      <w:start w:val="1"/>
      <w:numFmt w:val="bullet"/>
      <w:lvlText w:val=""/>
      <w:lvlJc w:val="left"/>
      <w:pPr>
        <w:ind w:left="855" w:hanging="360"/>
      </w:pPr>
      <w:rPr>
        <w:rFonts w:ascii="Symbol" w:hAnsi="Symbo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18" w15:restartNumberingAfterBreak="0">
    <w:nsid w:val="65FC4214"/>
    <w:multiLevelType w:val="hybridMultilevel"/>
    <w:tmpl w:val="0C5ED9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837DED"/>
    <w:multiLevelType w:val="hybridMultilevel"/>
    <w:tmpl w:val="91C6F8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1F05445"/>
    <w:multiLevelType w:val="hybridMultilevel"/>
    <w:tmpl w:val="46F0EE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A461195"/>
    <w:multiLevelType w:val="hybridMultilevel"/>
    <w:tmpl w:val="51603C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33379B"/>
    <w:multiLevelType w:val="hybridMultilevel"/>
    <w:tmpl w:val="ECF8A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ECB782A"/>
    <w:multiLevelType w:val="hybridMultilevel"/>
    <w:tmpl w:val="831E9F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22"/>
  </w:num>
  <w:num w:numId="3">
    <w:abstractNumId w:val="9"/>
  </w:num>
  <w:num w:numId="4">
    <w:abstractNumId w:val="20"/>
  </w:num>
  <w:num w:numId="5">
    <w:abstractNumId w:val="13"/>
  </w:num>
  <w:num w:numId="6">
    <w:abstractNumId w:val="19"/>
  </w:num>
  <w:num w:numId="7">
    <w:abstractNumId w:val="17"/>
  </w:num>
  <w:num w:numId="8">
    <w:abstractNumId w:val="18"/>
  </w:num>
  <w:num w:numId="9">
    <w:abstractNumId w:val="16"/>
  </w:num>
  <w:num w:numId="10">
    <w:abstractNumId w:val="23"/>
  </w:num>
  <w:num w:numId="11">
    <w:abstractNumId w:val="4"/>
  </w:num>
  <w:num w:numId="12">
    <w:abstractNumId w:val="1"/>
  </w:num>
  <w:num w:numId="13">
    <w:abstractNumId w:val="11"/>
  </w:num>
  <w:num w:numId="14">
    <w:abstractNumId w:val="6"/>
  </w:num>
  <w:num w:numId="15">
    <w:abstractNumId w:val="7"/>
  </w:num>
  <w:num w:numId="16">
    <w:abstractNumId w:val="14"/>
  </w:num>
  <w:num w:numId="17">
    <w:abstractNumId w:val="12"/>
  </w:num>
  <w:num w:numId="18">
    <w:abstractNumId w:val="21"/>
  </w:num>
  <w:num w:numId="19">
    <w:abstractNumId w:val="8"/>
  </w:num>
  <w:num w:numId="20">
    <w:abstractNumId w:val="0"/>
    <w:lvlOverride w:ilvl="0">
      <w:lvl w:ilvl="0">
        <w:start w:val="1"/>
        <w:numFmt w:val="bullet"/>
        <w:lvlText w:val=""/>
        <w:legacy w:legacy="1" w:legacySpace="0" w:legacyIndent="75"/>
        <w:lvlJc w:val="left"/>
        <w:rPr>
          <w:rFonts w:ascii="Symbol" w:hAnsi="Symbol" w:hint="default"/>
        </w:rPr>
      </w:lvl>
    </w:lvlOverride>
  </w:num>
  <w:num w:numId="21">
    <w:abstractNumId w:val="0"/>
    <w:lvlOverride w:ilvl="0">
      <w:lvl w:ilvl="0">
        <w:start w:val="1"/>
        <w:numFmt w:val="bullet"/>
        <w:lvlText w:val=""/>
        <w:legacy w:legacy="1" w:legacySpace="0" w:legacyIndent="360"/>
        <w:lvlJc w:val="left"/>
        <w:rPr>
          <w:rFonts w:ascii="Symbol" w:hAnsi="Symbol" w:hint="default"/>
        </w:rPr>
      </w:lvl>
    </w:lvlOverride>
  </w:num>
  <w:num w:numId="22">
    <w:abstractNumId w:val="5"/>
  </w:num>
  <w:num w:numId="23">
    <w:abstractNumId w:val="3"/>
  </w:num>
  <w:num w:numId="24">
    <w:abstractNumId w:val="2"/>
  </w:num>
  <w:num w:numId="2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
  <w:hyphenationZone w:val="425"/>
  <w:doNotHyphenateCaps/>
  <w:displayHorizontalDrawingGridEvery w:val="0"/>
  <w:displayVerticalDrawingGridEvery w:val="0"/>
  <w:doNotUseMarginsForDrawingGridOrigin/>
  <w:noPunctuationKerning/>
  <w:characterSpacingControl w:val="doNotCompress"/>
  <w:hdrShapeDefaults>
    <o:shapedefaults v:ext="edit" spidmax="1126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5F"/>
    <w:rsid w:val="000005A1"/>
    <w:rsid w:val="00004200"/>
    <w:rsid w:val="00005360"/>
    <w:rsid w:val="00006482"/>
    <w:rsid w:val="00010D1A"/>
    <w:rsid w:val="0001258F"/>
    <w:rsid w:val="00015351"/>
    <w:rsid w:val="00017E3C"/>
    <w:rsid w:val="00020194"/>
    <w:rsid w:val="00021454"/>
    <w:rsid w:val="00021C70"/>
    <w:rsid w:val="000252C3"/>
    <w:rsid w:val="00030348"/>
    <w:rsid w:val="00030FB6"/>
    <w:rsid w:val="00033637"/>
    <w:rsid w:val="00034255"/>
    <w:rsid w:val="00036F4F"/>
    <w:rsid w:val="00041712"/>
    <w:rsid w:val="00044786"/>
    <w:rsid w:val="0005188E"/>
    <w:rsid w:val="000537B2"/>
    <w:rsid w:val="000556D0"/>
    <w:rsid w:val="000567F4"/>
    <w:rsid w:val="00056B3F"/>
    <w:rsid w:val="00063E3E"/>
    <w:rsid w:val="00064DF4"/>
    <w:rsid w:val="0006575B"/>
    <w:rsid w:val="000666D0"/>
    <w:rsid w:val="00066AB5"/>
    <w:rsid w:val="00070C34"/>
    <w:rsid w:val="00074323"/>
    <w:rsid w:val="000758D5"/>
    <w:rsid w:val="000811FC"/>
    <w:rsid w:val="0008258E"/>
    <w:rsid w:val="00084425"/>
    <w:rsid w:val="00084FAB"/>
    <w:rsid w:val="0008679E"/>
    <w:rsid w:val="00087634"/>
    <w:rsid w:val="000904BD"/>
    <w:rsid w:val="00093908"/>
    <w:rsid w:val="00093E29"/>
    <w:rsid w:val="000945A0"/>
    <w:rsid w:val="000969DE"/>
    <w:rsid w:val="000A1799"/>
    <w:rsid w:val="000A3702"/>
    <w:rsid w:val="000A40C9"/>
    <w:rsid w:val="000B14C5"/>
    <w:rsid w:val="000B22BD"/>
    <w:rsid w:val="000B76EC"/>
    <w:rsid w:val="000C0CC3"/>
    <w:rsid w:val="000C5C45"/>
    <w:rsid w:val="000C5FFC"/>
    <w:rsid w:val="000D0CA8"/>
    <w:rsid w:val="000D6426"/>
    <w:rsid w:val="000D6570"/>
    <w:rsid w:val="000F2ECD"/>
    <w:rsid w:val="000F4BCA"/>
    <w:rsid w:val="000F710D"/>
    <w:rsid w:val="00106D6D"/>
    <w:rsid w:val="0011225A"/>
    <w:rsid w:val="0011271B"/>
    <w:rsid w:val="0011460B"/>
    <w:rsid w:val="00114A38"/>
    <w:rsid w:val="00117FE2"/>
    <w:rsid w:val="001203A3"/>
    <w:rsid w:val="00123501"/>
    <w:rsid w:val="001326AD"/>
    <w:rsid w:val="0013282C"/>
    <w:rsid w:val="00141E53"/>
    <w:rsid w:val="00143E56"/>
    <w:rsid w:val="0014446F"/>
    <w:rsid w:val="0014525C"/>
    <w:rsid w:val="00146697"/>
    <w:rsid w:val="001477FA"/>
    <w:rsid w:val="00147F9B"/>
    <w:rsid w:val="00151BB8"/>
    <w:rsid w:val="00156116"/>
    <w:rsid w:val="001609FE"/>
    <w:rsid w:val="00162B88"/>
    <w:rsid w:val="001643A1"/>
    <w:rsid w:val="00164613"/>
    <w:rsid w:val="001647F7"/>
    <w:rsid w:val="00164A6B"/>
    <w:rsid w:val="00170F51"/>
    <w:rsid w:val="00172DF4"/>
    <w:rsid w:val="00173FB0"/>
    <w:rsid w:val="0017480C"/>
    <w:rsid w:val="00177809"/>
    <w:rsid w:val="00177DE1"/>
    <w:rsid w:val="00180EB6"/>
    <w:rsid w:val="00186884"/>
    <w:rsid w:val="00195D5F"/>
    <w:rsid w:val="00195E5D"/>
    <w:rsid w:val="00196CBE"/>
    <w:rsid w:val="00197BF6"/>
    <w:rsid w:val="00197C2A"/>
    <w:rsid w:val="001A04C4"/>
    <w:rsid w:val="001A1BB9"/>
    <w:rsid w:val="001A210A"/>
    <w:rsid w:val="001A3101"/>
    <w:rsid w:val="001A3FAB"/>
    <w:rsid w:val="001A3FB3"/>
    <w:rsid w:val="001A7207"/>
    <w:rsid w:val="001B3487"/>
    <w:rsid w:val="001B385E"/>
    <w:rsid w:val="001B418F"/>
    <w:rsid w:val="001B430A"/>
    <w:rsid w:val="001B4349"/>
    <w:rsid w:val="001B5AC2"/>
    <w:rsid w:val="001B7735"/>
    <w:rsid w:val="001C118F"/>
    <w:rsid w:val="001C2E91"/>
    <w:rsid w:val="001C7B40"/>
    <w:rsid w:val="001D0004"/>
    <w:rsid w:val="001D0F25"/>
    <w:rsid w:val="001D2C3A"/>
    <w:rsid w:val="001D4A3C"/>
    <w:rsid w:val="001D535C"/>
    <w:rsid w:val="001D6383"/>
    <w:rsid w:val="001D738E"/>
    <w:rsid w:val="001E1324"/>
    <w:rsid w:val="001E137A"/>
    <w:rsid w:val="001E2D75"/>
    <w:rsid w:val="001E3EB1"/>
    <w:rsid w:val="001E7630"/>
    <w:rsid w:val="001F27BA"/>
    <w:rsid w:val="0020274B"/>
    <w:rsid w:val="0020290A"/>
    <w:rsid w:val="00203F6A"/>
    <w:rsid w:val="00207B39"/>
    <w:rsid w:val="002121A0"/>
    <w:rsid w:val="002145DC"/>
    <w:rsid w:val="00214B43"/>
    <w:rsid w:val="0021599A"/>
    <w:rsid w:val="00216734"/>
    <w:rsid w:val="0021739D"/>
    <w:rsid w:val="002203E5"/>
    <w:rsid w:val="00225322"/>
    <w:rsid w:val="0022577D"/>
    <w:rsid w:val="00225FE6"/>
    <w:rsid w:val="00232985"/>
    <w:rsid w:val="0023495B"/>
    <w:rsid w:val="002425BB"/>
    <w:rsid w:val="00245AEC"/>
    <w:rsid w:val="00245CD3"/>
    <w:rsid w:val="00250D59"/>
    <w:rsid w:val="0026479B"/>
    <w:rsid w:val="00266C09"/>
    <w:rsid w:val="00273111"/>
    <w:rsid w:val="00275C09"/>
    <w:rsid w:val="00277109"/>
    <w:rsid w:val="00280922"/>
    <w:rsid w:val="00281084"/>
    <w:rsid w:val="00287126"/>
    <w:rsid w:val="00290708"/>
    <w:rsid w:val="002926E4"/>
    <w:rsid w:val="002947A6"/>
    <w:rsid w:val="002A1E92"/>
    <w:rsid w:val="002A2C2C"/>
    <w:rsid w:val="002A67E9"/>
    <w:rsid w:val="002A7C01"/>
    <w:rsid w:val="002B0374"/>
    <w:rsid w:val="002B267C"/>
    <w:rsid w:val="002B32E0"/>
    <w:rsid w:val="002B5716"/>
    <w:rsid w:val="002B5B66"/>
    <w:rsid w:val="002B60BC"/>
    <w:rsid w:val="002D0B6D"/>
    <w:rsid w:val="002D4D9D"/>
    <w:rsid w:val="002D7A90"/>
    <w:rsid w:val="002E140D"/>
    <w:rsid w:val="002E1C85"/>
    <w:rsid w:val="002E200D"/>
    <w:rsid w:val="002E7A00"/>
    <w:rsid w:val="002F1BEB"/>
    <w:rsid w:val="002F7E9D"/>
    <w:rsid w:val="00305933"/>
    <w:rsid w:val="0030655C"/>
    <w:rsid w:val="00306668"/>
    <w:rsid w:val="00313CD2"/>
    <w:rsid w:val="003177AF"/>
    <w:rsid w:val="00322994"/>
    <w:rsid w:val="00323269"/>
    <w:rsid w:val="003273C1"/>
    <w:rsid w:val="00327A6F"/>
    <w:rsid w:val="003315A4"/>
    <w:rsid w:val="0033382A"/>
    <w:rsid w:val="00335729"/>
    <w:rsid w:val="00341B59"/>
    <w:rsid w:val="00346A9A"/>
    <w:rsid w:val="00346DE1"/>
    <w:rsid w:val="00352859"/>
    <w:rsid w:val="00353609"/>
    <w:rsid w:val="00354D62"/>
    <w:rsid w:val="003563FF"/>
    <w:rsid w:val="00363978"/>
    <w:rsid w:val="00364F12"/>
    <w:rsid w:val="003663A5"/>
    <w:rsid w:val="00367A5E"/>
    <w:rsid w:val="00372F73"/>
    <w:rsid w:val="003760CE"/>
    <w:rsid w:val="00377A35"/>
    <w:rsid w:val="00377DFD"/>
    <w:rsid w:val="00380623"/>
    <w:rsid w:val="00381BAC"/>
    <w:rsid w:val="00384D9C"/>
    <w:rsid w:val="00385B9D"/>
    <w:rsid w:val="003871DC"/>
    <w:rsid w:val="00387552"/>
    <w:rsid w:val="00392EF5"/>
    <w:rsid w:val="00395EF8"/>
    <w:rsid w:val="003A4900"/>
    <w:rsid w:val="003A7715"/>
    <w:rsid w:val="003B155D"/>
    <w:rsid w:val="003B1E6B"/>
    <w:rsid w:val="003B2808"/>
    <w:rsid w:val="003B39A5"/>
    <w:rsid w:val="003B3AF0"/>
    <w:rsid w:val="003B6032"/>
    <w:rsid w:val="003B6519"/>
    <w:rsid w:val="003C2948"/>
    <w:rsid w:val="003C2CE3"/>
    <w:rsid w:val="003C3CC6"/>
    <w:rsid w:val="003D0061"/>
    <w:rsid w:val="003D4582"/>
    <w:rsid w:val="003D7789"/>
    <w:rsid w:val="003E0BB6"/>
    <w:rsid w:val="003E6EED"/>
    <w:rsid w:val="003E7632"/>
    <w:rsid w:val="003F0F58"/>
    <w:rsid w:val="003F1619"/>
    <w:rsid w:val="00400BD9"/>
    <w:rsid w:val="00404503"/>
    <w:rsid w:val="004049A2"/>
    <w:rsid w:val="0041043E"/>
    <w:rsid w:val="00410F14"/>
    <w:rsid w:val="004110FC"/>
    <w:rsid w:val="00411583"/>
    <w:rsid w:val="004139BC"/>
    <w:rsid w:val="004149F0"/>
    <w:rsid w:val="00422733"/>
    <w:rsid w:val="004242DC"/>
    <w:rsid w:val="00425B87"/>
    <w:rsid w:val="0043383E"/>
    <w:rsid w:val="00435306"/>
    <w:rsid w:val="004365A4"/>
    <w:rsid w:val="004367CB"/>
    <w:rsid w:val="00441215"/>
    <w:rsid w:val="00442CC0"/>
    <w:rsid w:val="00443E12"/>
    <w:rsid w:val="004515DB"/>
    <w:rsid w:val="00452589"/>
    <w:rsid w:val="00453145"/>
    <w:rsid w:val="00455915"/>
    <w:rsid w:val="004565E4"/>
    <w:rsid w:val="00457805"/>
    <w:rsid w:val="00463965"/>
    <w:rsid w:val="004677D9"/>
    <w:rsid w:val="00471561"/>
    <w:rsid w:val="00472D1F"/>
    <w:rsid w:val="004731B1"/>
    <w:rsid w:val="004769B0"/>
    <w:rsid w:val="00480427"/>
    <w:rsid w:val="004813A4"/>
    <w:rsid w:val="00483789"/>
    <w:rsid w:val="00490908"/>
    <w:rsid w:val="00495A65"/>
    <w:rsid w:val="0049600D"/>
    <w:rsid w:val="004A1010"/>
    <w:rsid w:val="004A1AA8"/>
    <w:rsid w:val="004A476A"/>
    <w:rsid w:val="004A7453"/>
    <w:rsid w:val="004B2DEA"/>
    <w:rsid w:val="004B4BDD"/>
    <w:rsid w:val="004B4FEE"/>
    <w:rsid w:val="004C1915"/>
    <w:rsid w:val="004C26B9"/>
    <w:rsid w:val="004C2F08"/>
    <w:rsid w:val="004C3F6B"/>
    <w:rsid w:val="004C57DD"/>
    <w:rsid w:val="004D69AE"/>
    <w:rsid w:val="004E1911"/>
    <w:rsid w:val="004E2BB5"/>
    <w:rsid w:val="004E645C"/>
    <w:rsid w:val="004F2070"/>
    <w:rsid w:val="004F409C"/>
    <w:rsid w:val="004F7EEC"/>
    <w:rsid w:val="00506FA3"/>
    <w:rsid w:val="005109A9"/>
    <w:rsid w:val="00515C0F"/>
    <w:rsid w:val="00516512"/>
    <w:rsid w:val="00525F41"/>
    <w:rsid w:val="00526913"/>
    <w:rsid w:val="00532AD1"/>
    <w:rsid w:val="00532CB4"/>
    <w:rsid w:val="00540BD4"/>
    <w:rsid w:val="005449E3"/>
    <w:rsid w:val="00545FFA"/>
    <w:rsid w:val="0054618D"/>
    <w:rsid w:val="00546A89"/>
    <w:rsid w:val="0055262D"/>
    <w:rsid w:val="005531AE"/>
    <w:rsid w:val="00554019"/>
    <w:rsid w:val="00560313"/>
    <w:rsid w:val="005614D6"/>
    <w:rsid w:val="005649EB"/>
    <w:rsid w:val="00574686"/>
    <w:rsid w:val="00574CE8"/>
    <w:rsid w:val="005824B7"/>
    <w:rsid w:val="0058521E"/>
    <w:rsid w:val="00587494"/>
    <w:rsid w:val="00594BFF"/>
    <w:rsid w:val="005A59BE"/>
    <w:rsid w:val="005A61ED"/>
    <w:rsid w:val="005A683D"/>
    <w:rsid w:val="005A6AC6"/>
    <w:rsid w:val="005A6D02"/>
    <w:rsid w:val="005B48C5"/>
    <w:rsid w:val="005B56E6"/>
    <w:rsid w:val="005C0EDC"/>
    <w:rsid w:val="005C46F4"/>
    <w:rsid w:val="005C6F00"/>
    <w:rsid w:val="005D2953"/>
    <w:rsid w:val="005D2EEF"/>
    <w:rsid w:val="005D4D3C"/>
    <w:rsid w:val="005D565A"/>
    <w:rsid w:val="005D7BD4"/>
    <w:rsid w:val="005E3609"/>
    <w:rsid w:val="005E3B03"/>
    <w:rsid w:val="005F179F"/>
    <w:rsid w:val="005F20E8"/>
    <w:rsid w:val="005F2472"/>
    <w:rsid w:val="005F6EA4"/>
    <w:rsid w:val="005F792D"/>
    <w:rsid w:val="006021E9"/>
    <w:rsid w:val="006109A7"/>
    <w:rsid w:val="00620218"/>
    <w:rsid w:val="00625030"/>
    <w:rsid w:val="006274AC"/>
    <w:rsid w:val="00636E32"/>
    <w:rsid w:val="00641BF5"/>
    <w:rsid w:val="00644005"/>
    <w:rsid w:val="00645D53"/>
    <w:rsid w:val="006473AC"/>
    <w:rsid w:val="006532C0"/>
    <w:rsid w:val="00655B06"/>
    <w:rsid w:val="00660870"/>
    <w:rsid w:val="00663392"/>
    <w:rsid w:val="006644CF"/>
    <w:rsid w:val="0066530A"/>
    <w:rsid w:val="006653BD"/>
    <w:rsid w:val="006704DD"/>
    <w:rsid w:val="006725E9"/>
    <w:rsid w:val="006758A8"/>
    <w:rsid w:val="006779B4"/>
    <w:rsid w:val="00681FCD"/>
    <w:rsid w:val="006842D4"/>
    <w:rsid w:val="00685FE8"/>
    <w:rsid w:val="0068787C"/>
    <w:rsid w:val="0069139C"/>
    <w:rsid w:val="0069182B"/>
    <w:rsid w:val="0069397F"/>
    <w:rsid w:val="00697E0F"/>
    <w:rsid w:val="006A076E"/>
    <w:rsid w:val="006A310F"/>
    <w:rsid w:val="006A7ED6"/>
    <w:rsid w:val="006B43BA"/>
    <w:rsid w:val="006B4D3F"/>
    <w:rsid w:val="006C29FC"/>
    <w:rsid w:val="006C4582"/>
    <w:rsid w:val="006C5989"/>
    <w:rsid w:val="006C779E"/>
    <w:rsid w:val="006D03AA"/>
    <w:rsid w:val="006D20A9"/>
    <w:rsid w:val="006D5010"/>
    <w:rsid w:val="006E1010"/>
    <w:rsid w:val="006E1717"/>
    <w:rsid w:val="006E3878"/>
    <w:rsid w:val="006E3DCD"/>
    <w:rsid w:val="006F0D6A"/>
    <w:rsid w:val="006F1D78"/>
    <w:rsid w:val="006F5658"/>
    <w:rsid w:val="006F5BB6"/>
    <w:rsid w:val="006F70F4"/>
    <w:rsid w:val="007011EC"/>
    <w:rsid w:val="0070158C"/>
    <w:rsid w:val="007036E8"/>
    <w:rsid w:val="0070472E"/>
    <w:rsid w:val="007049B3"/>
    <w:rsid w:val="00705E02"/>
    <w:rsid w:val="00705EE8"/>
    <w:rsid w:val="00710C0A"/>
    <w:rsid w:val="00711071"/>
    <w:rsid w:val="00711380"/>
    <w:rsid w:val="00717427"/>
    <w:rsid w:val="00717FE4"/>
    <w:rsid w:val="00720222"/>
    <w:rsid w:val="00720B68"/>
    <w:rsid w:val="0072168E"/>
    <w:rsid w:val="00723865"/>
    <w:rsid w:val="007352E8"/>
    <w:rsid w:val="00735516"/>
    <w:rsid w:val="00744BA2"/>
    <w:rsid w:val="00745782"/>
    <w:rsid w:val="007537D5"/>
    <w:rsid w:val="007560C8"/>
    <w:rsid w:val="00756313"/>
    <w:rsid w:val="007568E7"/>
    <w:rsid w:val="00756D6C"/>
    <w:rsid w:val="0076125A"/>
    <w:rsid w:val="007615CA"/>
    <w:rsid w:val="00761BD1"/>
    <w:rsid w:val="00765027"/>
    <w:rsid w:val="00766306"/>
    <w:rsid w:val="0076739B"/>
    <w:rsid w:val="007733E8"/>
    <w:rsid w:val="007749F9"/>
    <w:rsid w:val="00780E8B"/>
    <w:rsid w:val="007827DD"/>
    <w:rsid w:val="00782D64"/>
    <w:rsid w:val="00783797"/>
    <w:rsid w:val="00783A1E"/>
    <w:rsid w:val="00787517"/>
    <w:rsid w:val="00787F84"/>
    <w:rsid w:val="00790698"/>
    <w:rsid w:val="00791378"/>
    <w:rsid w:val="00792880"/>
    <w:rsid w:val="00793689"/>
    <w:rsid w:val="00795393"/>
    <w:rsid w:val="007A2441"/>
    <w:rsid w:val="007A450C"/>
    <w:rsid w:val="007A6053"/>
    <w:rsid w:val="007B3C68"/>
    <w:rsid w:val="007B5B55"/>
    <w:rsid w:val="007C090D"/>
    <w:rsid w:val="007D2E97"/>
    <w:rsid w:val="007D2FC9"/>
    <w:rsid w:val="007D7722"/>
    <w:rsid w:val="007E262E"/>
    <w:rsid w:val="007E425B"/>
    <w:rsid w:val="007E47F8"/>
    <w:rsid w:val="007E5A6E"/>
    <w:rsid w:val="007E6D25"/>
    <w:rsid w:val="007F095E"/>
    <w:rsid w:val="007F126D"/>
    <w:rsid w:val="007F1A85"/>
    <w:rsid w:val="007F6052"/>
    <w:rsid w:val="007F65E3"/>
    <w:rsid w:val="008028DC"/>
    <w:rsid w:val="00802A8F"/>
    <w:rsid w:val="00807B05"/>
    <w:rsid w:val="00812213"/>
    <w:rsid w:val="008135D8"/>
    <w:rsid w:val="0081635E"/>
    <w:rsid w:val="00817644"/>
    <w:rsid w:val="00817828"/>
    <w:rsid w:val="00817AA8"/>
    <w:rsid w:val="008236BA"/>
    <w:rsid w:val="00824991"/>
    <w:rsid w:val="00830EF6"/>
    <w:rsid w:val="00831AEF"/>
    <w:rsid w:val="00833B89"/>
    <w:rsid w:val="00834E7A"/>
    <w:rsid w:val="008478DE"/>
    <w:rsid w:val="00851D45"/>
    <w:rsid w:val="008523CE"/>
    <w:rsid w:val="00852EDD"/>
    <w:rsid w:val="008533DC"/>
    <w:rsid w:val="008557AE"/>
    <w:rsid w:val="008623D4"/>
    <w:rsid w:val="00862E14"/>
    <w:rsid w:val="008674FE"/>
    <w:rsid w:val="00871EC7"/>
    <w:rsid w:val="008740CC"/>
    <w:rsid w:val="00875A6F"/>
    <w:rsid w:val="0087755B"/>
    <w:rsid w:val="008777AA"/>
    <w:rsid w:val="00883882"/>
    <w:rsid w:val="00883FE2"/>
    <w:rsid w:val="00886770"/>
    <w:rsid w:val="00890920"/>
    <w:rsid w:val="00890DBA"/>
    <w:rsid w:val="00891855"/>
    <w:rsid w:val="0089575C"/>
    <w:rsid w:val="008974A6"/>
    <w:rsid w:val="008A1DB4"/>
    <w:rsid w:val="008A3568"/>
    <w:rsid w:val="008A6191"/>
    <w:rsid w:val="008B173D"/>
    <w:rsid w:val="008B2970"/>
    <w:rsid w:val="008B3582"/>
    <w:rsid w:val="008B66A6"/>
    <w:rsid w:val="008B6C9F"/>
    <w:rsid w:val="008B7D1D"/>
    <w:rsid w:val="008C0F93"/>
    <w:rsid w:val="008C19C4"/>
    <w:rsid w:val="008C1B99"/>
    <w:rsid w:val="008C440B"/>
    <w:rsid w:val="008C5953"/>
    <w:rsid w:val="008D1602"/>
    <w:rsid w:val="008D40E3"/>
    <w:rsid w:val="008D5BF3"/>
    <w:rsid w:val="008E3604"/>
    <w:rsid w:val="008E3E24"/>
    <w:rsid w:val="008F070E"/>
    <w:rsid w:val="008F31DA"/>
    <w:rsid w:val="008F667F"/>
    <w:rsid w:val="0090002D"/>
    <w:rsid w:val="00900E59"/>
    <w:rsid w:val="009023AA"/>
    <w:rsid w:val="0090436E"/>
    <w:rsid w:val="00910501"/>
    <w:rsid w:val="00920225"/>
    <w:rsid w:val="009211B9"/>
    <w:rsid w:val="00921A20"/>
    <w:rsid w:val="009231B4"/>
    <w:rsid w:val="0092718B"/>
    <w:rsid w:val="009272FC"/>
    <w:rsid w:val="00930BE0"/>
    <w:rsid w:val="00930E20"/>
    <w:rsid w:val="00931508"/>
    <w:rsid w:val="00932398"/>
    <w:rsid w:val="00933607"/>
    <w:rsid w:val="009404DA"/>
    <w:rsid w:val="00942F03"/>
    <w:rsid w:val="00945162"/>
    <w:rsid w:val="009453A3"/>
    <w:rsid w:val="00950AAF"/>
    <w:rsid w:val="00966D9E"/>
    <w:rsid w:val="0096710E"/>
    <w:rsid w:val="00970658"/>
    <w:rsid w:val="00971608"/>
    <w:rsid w:val="00980AF2"/>
    <w:rsid w:val="009826E6"/>
    <w:rsid w:val="00987A70"/>
    <w:rsid w:val="00992C6C"/>
    <w:rsid w:val="0099684C"/>
    <w:rsid w:val="009A53E5"/>
    <w:rsid w:val="009A5A9A"/>
    <w:rsid w:val="009B0611"/>
    <w:rsid w:val="009B36D3"/>
    <w:rsid w:val="009B4A4D"/>
    <w:rsid w:val="009B50EF"/>
    <w:rsid w:val="009B57A2"/>
    <w:rsid w:val="009B70B6"/>
    <w:rsid w:val="009C5FC8"/>
    <w:rsid w:val="009C7450"/>
    <w:rsid w:val="009C7D1E"/>
    <w:rsid w:val="009D276E"/>
    <w:rsid w:val="009D295D"/>
    <w:rsid w:val="009D3DFF"/>
    <w:rsid w:val="009D46C2"/>
    <w:rsid w:val="009E032D"/>
    <w:rsid w:val="009E1E14"/>
    <w:rsid w:val="009F0FE6"/>
    <w:rsid w:val="009F2A5E"/>
    <w:rsid w:val="009F543E"/>
    <w:rsid w:val="009F65B3"/>
    <w:rsid w:val="009F7472"/>
    <w:rsid w:val="00A0369A"/>
    <w:rsid w:val="00A041A0"/>
    <w:rsid w:val="00A051D2"/>
    <w:rsid w:val="00A114B4"/>
    <w:rsid w:val="00A1634A"/>
    <w:rsid w:val="00A16F0B"/>
    <w:rsid w:val="00A216E0"/>
    <w:rsid w:val="00A31CF4"/>
    <w:rsid w:val="00A33011"/>
    <w:rsid w:val="00A35C7A"/>
    <w:rsid w:val="00A3752E"/>
    <w:rsid w:val="00A37573"/>
    <w:rsid w:val="00A40C76"/>
    <w:rsid w:val="00A435D6"/>
    <w:rsid w:val="00A44A7A"/>
    <w:rsid w:val="00A44B17"/>
    <w:rsid w:val="00A45184"/>
    <w:rsid w:val="00A45265"/>
    <w:rsid w:val="00A46481"/>
    <w:rsid w:val="00A47C58"/>
    <w:rsid w:val="00A51089"/>
    <w:rsid w:val="00A51A34"/>
    <w:rsid w:val="00A52362"/>
    <w:rsid w:val="00A52A9E"/>
    <w:rsid w:val="00A53BB3"/>
    <w:rsid w:val="00A56646"/>
    <w:rsid w:val="00A6498B"/>
    <w:rsid w:val="00A64D9C"/>
    <w:rsid w:val="00A65F5B"/>
    <w:rsid w:val="00A6631B"/>
    <w:rsid w:val="00A67180"/>
    <w:rsid w:val="00A67602"/>
    <w:rsid w:val="00A7016A"/>
    <w:rsid w:val="00A71596"/>
    <w:rsid w:val="00A739FE"/>
    <w:rsid w:val="00A75622"/>
    <w:rsid w:val="00A76803"/>
    <w:rsid w:val="00A77C15"/>
    <w:rsid w:val="00A77E0F"/>
    <w:rsid w:val="00A83FA4"/>
    <w:rsid w:val="00A84E36"/>
    <w:rsid w:val="00A86184"/>
    <w:rsid w:val="00A8650A"/>
    <w:rsid w:val="00A86CDA"/>
    <w:rsid w:val="00A86F5B"/>
    <w:rsid w:val="00A87B64"/>
    <w:rsid w:val="00A91537"/>
    <w:rsid w:val="00A91BAE"/>
    <w:rsid w:val="00A92522"/>
    <w:rsid w:val="00A92E8B"/>
    <w:rsid w:val="00A93F25"/>
    <w:rsid w:val="00A97CA7"/>
    <w:rsid w:val="00AA09F7"/>
    <w:rsid w:val="00AA708D"/>
    <w:rsid w:val="00AB1B8A"/>
    <w:rsid w:val="00AB210A"/>
    <w:rsid w:val="00AB2861"/>
    <w:rsid w:val="00AC0B04"/>
    <w:rsid w:val="00AC38A1"/>
    <w:rsid w:val="00AC3F4F"/>
    <w:rsid w:val="00AC4530"/>
    <w:rsid w:val="00AD0183"/>
    <w:rsid w:val="00AD1B81"/>
    <w:rsid w:val="00AD1BEC"/>
    <w:rsid w:val="00AD4616"/>
    <w:rsid w:val="00AD6BBE"/>
    <w:rsid w:val="00AD77E0"/>
    <w:rsid w:val="00AE07F7"/>
    <w:rsid w:val="00AE248B"/>
    <w:rsid w:val="00AE7875"/>
    <w:rsid w:val="00AF0679"/>
    <w:rsid w:val="00AF1381"/>
    <w:rsid w:val="00AF18E8"/>
    <w:rsid w:val="00AF1CD6"/>
    <w:rsid w:val="00AF3D95"/>
    <w:rsid w:val="00B048B6"/>
    <w:rsid w:val="00B06701"/>
    <w:rsid w:val="00B12157"/>
    <w:rsid w:val="00B15580"/>
    <w:rsid w:val="00B1562F"/>
    <w:rsid w:val="00B1715B"/>
    <w:rsid w:val="00B262DD"/>
    <w:rsid w:val="00B30C6E"/>
    <w:rsid w:val="00B31A36"/>
    <w:rsid w:val="00B369FD"/>
    <w:rsid w:val="00B36FF8"/>
    <w:rsid w:val="00B37386"/>
    <w:rsid w:val="00B4256F"/>
    <w:rsid w:val="00B43156"/>
    <w:rsid w:val="00B510B8"/>
    <w:rsid w:val="00B54EA8"/>
    <w:rsid w:val="00B55298"/>
    <w:rsid w:val="00B624B7"/>
    <w:rsid w:val="00B66003"/>
    <w:rsid w:val="00B66545"/>
    <w:rsid w:val="00B70179"/>
    <w:rsid w:val="00B74D0D"/>
    <w:rsid w:val="00B77182"/>
    <w:rsid w:val="00B80098"/>
    <w:rsid w:val="00B802AD"/>
    <w:rsid w:val="00B86535"/>
    <w:rsid w:val="00B94E8E"/>
    <w:rsid w:val="00BA1C14"/>
    <w:rsid w:val="00BA1CB1"/>
    <w:rsid w:val="00BA1F35"/>
    <w:rsid w:val="00BA2031"/>
    <w:rsid w:val="00BA226E"/>
    <w:rsid w:val="00BA3528"/>
    <w:rsid w:val="00BA364D"/>
    <w:rsid w:val="00BA5A14"/>
    <w:rsid w:val="00BB26E6"/>
    <w:rsid w:val="00BB2C30"/>
    <w:rsid w:val="00BB3488"/>
    <w:rsid w:val="00BB56DC"/>
    <w:rsid w:val="00BC179B"/>
    <w:rsid w:val="00BD197A"/>
    <w:rsid w:val="00BD1A71"/>
    <w:rsid w:val="00BD6274"/>
    <w:rsid w:val="00BD7E68"/>
    <w:rsid w:val="00BE0C10"/>
    <w:rsid w:val="00BE0C34"/>
    <w:rsid w:val="00BE5951"/>
    <w:rsid w:val="00BE7A32"/>
    <w:rsid w:val="00BF0182"/>
    <w:rsid w:val="00BF2A0F"/>
    <w:rsid w:val="00BF376B"/>
    <w:rsid w:val="00BF3E70"/>
    <w:rsid w:val="00BF4C69"/>
    <w:rsid w:val="00BF550A"/>
    <w:rsid w:val="00BF5B9C"/>
    <w:rsid w:val="00BF6B16"/>
    <w:rsid w:val="00C10AA9"/>
    <w:rsid w:val="00C14216"/>
    <w:rsid w:val="00C14289"/>
    <w:rsid w:val="00C32990"/>
    <w:rsid w:val="00C33FE2"/>
    <w:rsid w:val="00C34A2E"/>
    <w:rsid w:val="00C355D3"/>
    <w:rsid w:val="00C35E02"/>
    <w:rsid w:val="00C36518"/>
    <w:rsid w:val="00C40D1F"/>
    <w:rsid w:val="00C47E95"/>
    <w:rsid w:val="00C50B23"/>
    <w:rsid w:val="00C56978"/>
    <w:rsid w:val="00C56FFE"/>
    <w:rsid w:val="00C6000E"/>
    <w:rsid w:val="00C64901"/>
    <w:rsid w:val="00C71151"/>
    <w:rsid w:val="00C76996"/>
    <w:rsid w:val="00C8104F"/>
    <w:rsid w:val="00C82276"/>
    <w:rsid w:val="00C8745E"/>
    <w:rsid w:val="00C90DBE"/>
    <w:rsid w:val="00C9517F"/>
    <w:rsid w:val="00C9560F"/>
    <w:rsid w:val="00C9692F"/>
    <w:rsid w:val="00CA2EB9"/>
    <w:rsid w:val="00CB09CB"/>
    <w:rsid w:val="00CB22FA"/>
    <w:rsid w:val="00CB2908"/>
    <w:rsid w:val="00CC0B00"/>
    <w:rsid w:val="00CC0C02"/>
    <w:rsid w:val="00CC2850"/>
    <w:rsid w:val="00CC29D2"/>
    <w:rsid w:val="00CC3617"/>
    <w:rsid w:val="00CC4B04"/>
    <w:rsid w:val="00CC6A47"/>
    <w:rsid w:val="00CD0613"/>
    <w:rsid w:val="00CD1F0E"/>
    <w:rsid w:val="00CD6DA2"/>
    <w:rsid w:val="00CD7E18"/>
    <w:rsid w:val="00CE0AFA"/>
    <w:rsid w:val="00CE4BF9"/>
    <w:rsid w:val="00CE7795"/>
    <w:rsid w:val="00CF0E1C"/>
    <w:rsid w:val="00CF260B"/>
    <w:rsid w:val="00CF51FC"/>
    <w:rsid w:val="00CF7C3A"/>
    <w:rsid w:val="00CF7DB7"/>
    <w:rsid w:val="00D05260"/>
    <w:rsid w:val="00D07F95"/>
    <w:rsid w:val="00D10AD8"/>
    <w:rsid w:val="00D1570C"/>
    <w:rsid w:val="00D17460"/>
    <w:rsid w:val="00D17F57"/>
    <w:rsid w:val="00D20A32"/>
    <w:rsid w:val="00D21DA8"/>
    <w:rsid w:val="00D22576"/>
    <w:rsid w:val="00D23122"/>
    <w:rsid w:val="00D27A06"/>
    <w:rsid w:val="00D307DD"/>
    <w:rsid w:val="00D3248D"/>
    <w:rsid w:val="00D3742C"/>
    <w:rsid w:val="00D40656"/>
    <w:rsid w:val="00D4407E"/>
    <w:rsid w:val="00D448C6"/>
    <w:rsid w:val="00D47A6D"/>
    <w:rsid w:val="00D52200"/>
    <w:rsid w:val="00D56F73"/>
    <w:rsid w:val="00D60219"/>
    <w:rsid w:val="00D70D32"/>
    <w:rsid w:val="00D75C98"/>
    <w:rsid w:val="00D80F9A"/>
    <w:rsid w:val="00D868B6"/>
    <w:rsid w:val="00DA1966"/>
    <w:rsid w:val="00DA38D7"/>
    <w:rsid w:val="00DA5FA5"/>
    <w:rsid w:val="00DA73D2"/>
    <w:rsid w:val="00DA7B78"/>
    <w:rsid w:val="00DB0235"/>
    <w:rsid w:val="00DB43E1"/>
    <w:rsid w:val="00DB466C"/>
    <w:rsid w:val="00DC3984"/>
    <w:rsid w:val="00DC5E58"/>
    <w:rsid w:val="00DC6851"/>
    <w:rsid w:val="00DD071B"/>
    <w:rsid w:val="00DD1C87"/>
    <w:rsid w:val="00DE1DBB"/>
    <w:rsid w:val="00DE4668"/>
    <w:rsid w:val="00DE68E5"/>
    <w:rsid w:val="00DE70D4"/>
    <w:rsid w:val="00DF45A5"/>
    <w:rsid w:val="00DF63FE"/>
    <w:rsid w:val="00E03EB4"/>
    <w:rsid w:val="00E06942"/>
    <w:rsid w:val="00E129C3"/>
    <w:rsid w:val="00E12E8B"/>
    <w:rsid w:val="00E203C5"/>
    <w:rsid w:val="00E2505F"/>
    <w:rsid w:val="00E272CB"/>
    <w:rsid w:val="00E33401"/>
    <w:rsid w:val="00E33F8F"/>
    <w:rsid w:val="00E3450C"/>
    <w:rsid w:val="00E34C3D"/>
    <w:rsid w:val="00E36307"/>
    <w:rsid w:val="00E36C6D"/>
    <w:rsid w:val="00E410F8"/>
    <w:rsid w:val="00E439B5"/>
    <w:rsid w:val="00E44CDE"/>
    <w:rsid w:val="00E460DB"/>
    <w:rsid w:val="00E544EE"/>
    <w:rsid w:val="00E5506D"/>
    <w:rsid w:val="00E56BCC"/>
    <w:rsid w:val="00E6101A"/>
    <w:rsid w:val="00E6163F"/>
    <w:rsid w:val="00E6253F"/>
    <w:rsid w:val="00E641C8"/>
    <w:rsid w:val="00E64CD7"/>
    <w:rsid w:val="00E67032"/>
    <w:rsid w:val="00E67186"/>
    <w:rsid w:val="00E678F2"/>
    <w:rsid w:val="00E7174F"/>
    <w:rsid w:val="00E73121"/>
    <w:rsid w:val="00E73286"/>
    <w:rsid w:val="00E734F1"/>
    <w:rsid w:val="00E73E2E"/>
    <w:rsid w:val="00E807CD"/>
    <w:rsid w:val="00E80913"/>
    <w:rsid w:val="00E80B53"/>
    <w:rsid w:val="00E81C3D"/>
    <w:rsid w:val="00E832A1"/>
    <w:rsid w:val="00E835B0"/>
    <w:rsid w:val="00E8425F"/>
    <w:rsid w:val="00E8492B"/>
    <w:rsid w:val="00E85695"/>
    <w:rsid w:val="00E90F98"/>
    <w:rsid w:val="00E96303"/>
    <w:rsid w:val="00EA072E"/>
    <w:rsid w:val="00EA191A"/>
    <w:rsid w:val="00EA3D1D"/>
    <w:rsid w:val="00EB60DD"/>
    <w:rsid w:val="00EB7FFD"/>
    <w:rsid w:val="00EC2BCC"/>
    <w:rsid w:val="00EC5251"/>
    <w:rsid w:val="00ED2665"/>
    <w:rsid w:val="00ED3D53"/>
    <w:rsid w:val="00ED5E85"/>
    <w:rsid w:val="00EE1397"/>
    <w:rsid w:val="00EE1AE4"/>
    <w:rsid w:val="00EE2B11"/>
    <w:rsid w:val="00EE3973"/>
    <w:rsid w:val="00EE5C0E"/>
    <w:rsid w:val="00EE5ED1"/>
    <w:rsid w:val="00EE5F20"/>
    <w:rsid w:val="00EE7168"/>
    <w:rsid w:val="00EE7DE5"/>
    <w:rsid w:val="00EE7E05"/>
    <w:rsid w:val="00EF7052"/>
    <w:rsid w:val="00F017C9"/>
    <w:rsid w:val="00F04CED"/>
    <w:rsid w:val="00F13BC9"/>
    <w:rsid w:val="00F168E9"/>
    <w:rsid w:val="00F16B9D"/>
    <w:rsid w:val="00F2465F"/>
    <w:rsid w:val="00F27B98"/>
    <w:rsid w:val="00F35D97"/>
    <w:rsid w:val="00F37AA1"/>
    <w:rsid w:val="00F4095E"/>
    <w:rsid w:val="00F40D1A"/>
    <w:rsid w:val="00F40F53"/>
    <w:rsid w:val="00F41244"/>
    <w:rsid w:val="00F4135B"/>
    <w:rsid w:val="00F42A9E"/>
    <w:rsid w:val="00F43493"/>
    <w:rsid w:val="00F43C2E"/>
    <w:rsid w:val="00F501A4"/>
    <w:rsid w:val="00F538D5"/>
    <w:rsid w:val="00F5651B"/>
    <w:rsid w:val="00F57C6C"/>
    <w:rsid w:val="00F60590"/>
    <w:rsid w:val="00F61191"/>
    <w:rsid w:val="00F62C21"/>
    <w:rsid w:val="00F65D82"/>
    <w:rsid w:val="00F6778C"/>
    <w:rsid w:val="00F67BA1"/>
    <w:rsid w:val="00F67DFD"/>
    <w:rsid w:val="00F70C94"/>
    <w:rsid w:val="00F75858"/>
    <w:rsid w:val="00F7758C"/>
    <w:rsid w:val="00F817DA"/>
    <w:rsid w:val="00F85627"/>
    <w:rsid w:val="00F90056"/>
    <w:rsid w:val="00F9136A"/>
    <w:rsid w:val="00F918F7"/>
    <w:rsid w:val="00F91C3C"/>
    <w:rsid w:val="00F92FA8"/>
    <w:rsid w:val="00F9511E"/>
    <w:rsid w:val="00F95957"/>
    <w:rsid w:val="00F96595"/>
    <w:rsid w:val="00FA603B"/>
    <w:rsid w:val="00FB1897"/>
    <w:rsid w:val="00FB590B"/>
    <w:rsid w:val="00FB60A9"/>
    <w:rsid w:val="00FB651F"/>
    <w:rsid w:val="00FC2558"/>
    <w:rsid w:val="00FC4845"/>
    <w:rsid w:val="00FC4A62"/>
    <w:rsid w:val="00FC79AD"/>
    <w:rsid w:val="00FD033A"/>
    <w:rsid w:val="00FD471C"/>
    <w:rsid w:val="00FE01C9"/>
    <w:rsid w:val="00FE2969"/>
    <w:rsid w:val="00FE6174"/>
    <w:rsid w:val="00FE759C"/>
    <w:rsid w:val="00FF05E0"/>
    <w:rsid w:val="00FF1241"/>
    <w:rsid w:val="00FF130D"/>
    <w:rsid w:val="00FF2143"/>
    <w:rsid w:val="00FF4E2E"/>
    <w:rsid w:val="00FF6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7"/>
    <o:shapelayout v:ext="edit">
      <o:idmap v:ext="edit" data="1"/>
    </o:shapelayout>
  </w:shapeDefaults>
  <w:decimalSymbol w:val=","/>
  <w:listSeparator w:val=";"/>
  <w14:docId w14:val="7584C82E"/>
  <w15:chartTrackingRefBased/>
  <w15:docId w15:val="{70B0BB4A-14A3-42EA-A5D4-B4893814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5">
    <w:name w:val="heading 5"/>
    <w:basedOn w:val="Normal"/>
    <w:next w:val="Normal"/>
    <w:qFormat/>
    <w:pPr>
      <w:keepNext/>
      <w:jc w:val="both"/>
      <w:outlineLvl w:val="4"/>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link w:val="EncabezadoCar"/>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angradetextonormal">
    <w:name w:val="Body Text Indent"/>
    <w:basedOn w:val="Normal"/>
    <w:pPr>
      <w:ind w:firstLine="709"/>
      <w:jc w:val="both"/>
    </w:pPr>
    <w:rPr>
      <w:rFonts w:ascii="Century Gothic" w:hAnsi="Century Gothic"/>
      <w:sz w:val="22"/>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jc w:val="both"/>
    </w:pPr>
    <w:rPr>
      <w:rFonts w:ascii="Arial" w:hAnsi="Arial"/>
    </w:rPr>
  </w:style>
  <w:style w:type="paragraph" w:styleId="Textodeglobo">
    <w:name w:val="Balloon Text"/>
    <w:basedOn w:val="Normal"/>
    <w:semiHidden/>
    <w:rsid w:val="00F168E9"/>
    <w:rPr>
      <w:rFonts w:ascii="Tahoma" w:hAnsi="Tahoma" w:cs="Tahoma"/>
      <w:sz w:val="16"/>
      <w:szCs w:val="16"/>
    </w:rPr>
  </w:style>
  <w:style w:type="paragraph" w:customStyle="1" w:styleId="Pa4">
    <w:name w:val="Pa4"/>
    <w:basedOn w:val="Normal"/>
    <w:next w:val="Normal"/>
    <w:rsid w:val="00F501A4"/>
    <w:pPr>
      <w:autoSpaceDE w:val="0"/>
      <w:autoSpaceDN w:val="0"/>
      <w:adjustRightInd w:val="0"/>
      <w:spacing w:line="213" w:lineRule="atLeast"/>
    </w:pPr>
    <w:rPr>
      <w:rFonts w:ascii="Adobe Garamond Pro Bold" w:hAnsi="Adobe Garamond Pro Bold"/>
      <w:szCs w:val="24"/>
    </w:rPr>
  </w:style>
  <w:style w:type="table" w:styleId="Tablaconcuadrcula">
    <w:name w:val="Table Grid"/>
    <w:basedOn w:val="Tablanormal"/>
    <w:rsid w:val="00147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A191A"/>
    <w:pPr>
      <w:spacing w:before="100" w:beforeAutospacing="1" w:after="100" w:afterAutospacing="1"/>
      <w:jc w:val="both"/>
    </w:pPr>
    <w:rPr>
      <w:rFonts w:ascii="Verdana" w:hAnsi="Verdana"/>
      <w:sz w:val="17"/>
      <w:szCs w:val="17"/>
    </w:rPr>
  </w:style>
  <w:style w:type="character" w:styleId="Textoennegrita">
    <w:name w:val="Strong"/>
    <w:qFormat/>
    <w:rsid w:val="00EA191A"/>
    <w:rPr>
      <w:b/>
      <w:bCs/>
    </w:rPr>
  </w:style>
  <w:style w:type="paragraph" w:customStyle="1" w:styleId="CarCarCarCar">
    <w:name w:val="Car Car Car Car"/>
    <w:basedOn w:val="Normal"/>
    <w:rsid w:val="00CB09CB"/>
    <w:pPr>
      <w:spacing w:after="160" w:line="240" w:lineRule="exact"/>
    </w:pPr>
    <w:rPr>
      <w:rFonts w:ascii="Tahoma" w:hAnsi="Tahoma"/>
      <w:sz w:val="20"/>
      <w:lang w:val="en-US" w:eastAsia="en-US"/>
    </w:rPr>
  </w:style>
  <w:style w:type="paragraph" w:customStyle="1" w:styleId="Default">
    <w:name w:val="Default"/>
    <w:rsid w:val="008623D4"/>
    <w:pPr>
      <w:autoSpaceDE w:val="0"/>
      <w:autoSpaceDN w:val="0"/>
      <w:adjustRightInd w:val="0"/>
    </w:pPr>
    <w:rPr>
      <w:rFonts w:ascii="Adobe Garamond Pro" w:hAnsi="Adobe Garamond Pro" w:cs="Adobe Garamond Pro"/>
      <w:color w:val="000000"/>
      <w:sz w:val="24"/>
      <w:szCs w:val="24"/>
    </w:rPr>
  </w:style>
  <w:style w:type="paragraph" w:customStyle="1" w:styleId="Car">
    <w:name w:val="Car"/>
    <w:basedOn w:val="Normal"/>
    <w:rsid w:val="00EF7052"/>
    <w:pPr>
      <w:spacing w:after="160" w:line="240" w:lineRule="exact"/>
    </w:pPr>
    <w:rPr>
      <w:rFonts w:ascii="Tahoma" w:hAnsi="Tahoma"/>
      <w:sz w:val="20"/>
      <w:lang w:val="en-US" w:eastAsia="en-US"/>
    </w:rPr>
  </w:style>
  <w:style w:type="paragraph" w:customStyle="1" w:styleId="Preformatted">
    <w:name w:val="Preformatted"/>
    <w:basedOn w:val="Normal"/>
    <w:rsid w:val="00EF705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s-ES"/>
    </w:rPr>
  </w:style>
  <w:style w:type="paragraph" w:styleId="Textoindependiente3">
    <w:name w:val="Body Text 3"/>
    <w:basedOn w:val="Normal"/>
    <w:rsid w:val="00EF7052"/>
    <w:pPr>
      <w:spacing w:after="120"/>
    </w:pPr>
    <w:rPr>
      <w:rFonts w:ascii="Verdana" w:hAnsi="Verdana"/>
      <w:sz w:val="16"/>
      <w:szCs w:val="16"/>
    </w:rPr>
  </w:style>
  <w:style w:type="paragraph" w:customStyle="1" w:styleId="Pa5">
    <w:name w:val="Pa5"/>
    <w:basedOn w:val="Normal"/>
    <w:next w:val="Normal"/>
    <w:rsid w:val="00FF130D"/>
    <w:pPr>
      <w:autoSpaceDE w:val="0"/>
      <w:autoSpaceDN w:val="0"/>
      <w:adjustRightInd w:val="0"/>
      <w:spacing w:line="213" w:lineRule="atLeast"/>
    </w:pPr>
    <w:rPr>
      <w:rFonts w:ascii="Adobe Garamond Pro Bold" w:hAnsi="Adobe Garamond Pro Bold"/>
      <w:szCs w:val="24"/>
      <w:lang w:val="es-ES" w:eastAsia="es-ES"/>
    </w:rPr>
  </w:style>
  <w:style w:type="character" w:customStyle="1" w:styleId="EncabezadoCar">
    <w:name w:val="Encabezado Car"/>
    <w:link w:val="Encabezado"/>
    <w:rsid w:val="00B54EA8"/>
    <w:rPr>
      <w:sz w:val="24"/>
      <w:lang w:val="es-ES_tradnl" w:eastAsia="es-ES_tradnl"/>
    </w:rPr>
  </w:style>
  <w:style w:type="paragraph" w:styleId="Prrafodelista">
    <w:name w:val="List Paragraph"/>
    <w:basedOn w:val="Normal"/>
    <w:uiPriority w:val="34"/>
    <w:qFormat/>
    <w:rsid w:val="00195D5F"/>
    <w:pPr>
      <w:ind w:left="708"/>
    </w:pPr>
  </w:style>
  <w:style w:type="character" w:customStyle="1" w:styleId="xbe">
    <w:name w:val="_xbe"/>
    <w:rsid w:val="00E439B5"/>
  </w:style>
  <w:style w:type="paragraph" w:customStyle="1" w:styleId="parrafo1">
    <w:name w:val="parrafo1"/>
    <w:basedOn w:val="Normal"/>
    <w:rsid w:val="00E544EE"/>
    <w:pPr>
      <w:spacing w:before="180" w:after="180"/>
      <w:ind w:firstLine="360"/>
      <w:jc w:val="both"/>
    </w:pPr>
    <w:rPr>
      <w:szCs w:val="24"/>
      <w:lang w:val="es-ES" w:eastAsia="es-ES"/>
    </w:rPr>
  </w:style>
  <w:style w:type="paragraph" w:customStyle="1" w:styleId="parrafo21">
    <w:name w:val="parrafo_21"/>
    <w:basedOn w:val="Normal"/>
    <w:rsid w:val="00E544EE"/>
    <w:pPr>
      <w:spacing w:before="360" w:after="180"/>
      <w:ind w:firstLine="360"/>
      <w:jc w:val="both"/>
    </w:pPr>
    <w:rPr>
      <w:szCs w:val="24"/>
      <w:lang w:val="es-ES" w:eastAsia="es-ES"/>
    </w:rPr>
  </w:style>
  <w:style w:type="paragraph" w:customStyle="1" w:styleId="articulo1">
    <w:name w:val="articulo1"/>
    <w:basedOn w:val="Normal"/>
    <w:rsid w:val="007352E8"/>
    <w:pPr>
      <w:spacing w:before="360" w:after="180"/>
    </w:pPr>
    <w:rPr>
      <w:b/>
      <w:bCs/>
      <w:szCs w:val="24"/>
      <w:lang w:val="es-ES" w:eastAsia="es-ES"/>
    </w:rPr>
  </w:style>
  <w:style w:type="paragraph" w:customStyle="1" w:styleId="Car0">
    <w:name w:val="Car"/>
    <w:basedOn w:val="Normal"/>
    <w:rsid w:val="003D4582"/>
    <w:pPr>
      <w:spacing w:after="160" w:line="240" w:lineRule="exact"/>
    </w:pPr>
    <w:rPr>
      <w:rFonts w:ascii="Tahoma" w:hAnsi="Tahoma"/>
      <w:sz w:val="20"/>
      <w:lang w:val="en-US" w:eastAsia="en-US"/>
    </w:rPr>
  </w:style>
  <w:style w:type="table" w:styleId="Cuadrculaclara-nfasis5">
    <w:name w:val="Light Grid Accent 5"/>
    <w:basedOn w:val="Tablanormal"/>
    <w:uiPriority w:val="62"/>
    <w:rsid w:val="007F126D"/>
    <w:rPr>
      <w:rFonts w:ascii="Calibri" w:eastAsia="Calibri" w:hAnsi="Calibri" w:cs="Calibri"/>
      <w:sz w:val="24"/>
      <w:szCs w:val="24"/>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PiedepginaCar">
    <w:name w:val="Pie de página Car"/>
    <w:link w:val="Piedepgina"/>
    <w:uiPriority w:val="99"/>
    <w:rsid w:val="009B4A4D"/>
    <w:rPr>
      <w:sz w:val="24"/>
      <w:lang w:val="es-ES_tradnl" w:eastAsia="es-ES_tradnl"/>
    </w:rPr>
  </w:style>
  <w:style w:type="paragraph" w:customStyle="1" w:styleId="Pa8">
    <w:name w:val="Pa8"/>
    <w:basedOn w:val="Default"/>
    <w:next w:val="Default"/>
    <w:rsid w:val="00435306"/>
    <w:pPr>
      <w:spacing w:line="221" w:lineRule="atLeast"/>
    </w:pPr>
    <w:rPr>
      <w:rFonts w:ascii="Arial"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31660">
      <w:bodyDiv w:val="1"/>
      <w:marLeft w:val="0"/>
      <w:marRight w:val="0"/>
      <w:marTop w:val="0"/>
      <w:marBottom w:val="0"/>
      <w:divBdr>
        <w:top w:val="none" w:sz="0" w:space="0" w:color="auto"/>
        <w:left w:val="none" w:sz="0" w:space="0" w:color="auto"/>
        <w:bottom w:val="none" w:sz="0" w:space="0" w:color="auto"/>
        <w:right w:val="none" w:sz="0" w:space="0" w:color="auto"/>
      </w:divBdr>
    </w:div>
    <w:div w:id="644702783">
      <w:bodyDiv w:val="1"/>
      <w:marLeft w:val="0"/>
      <w:marRight w:val="0"/>
      <w:marTop w:val="0"/>
      <w:marBottom w:val="0"/>
      <w:divBdr>
        <w:top w:val="none" w:sz="0" w:space="0" w:color="auto"/>
        <w:left w:val="none" w:sz="0" w:space="0" w:color="auto"/>
        <w:bottom w:val="none" w:sz="0" w:space="0" w:color="auto"/>
        <w:right w:val="none" w:sz="0" w:space="0" w:color="auto"/>
      </w:divBdr>
    </w:div>
    <w:div w:id="773718557">
      <w:bodyDiv w:val="1"/>
      <w:marLeft w:val="180"/>
      <w:marRight w:val="2100"/>
      <w:marTop w:val="3255"/>
      <w:marBottom w:val="525"/>
      <w:divBdr>
        <w:top w:val="none" w:sz="0" w:space="0" w:color="auto"/>
        <w:left w:val="none" w:sz="0" w:space="0" w:color="auto"/>
        <w:bottom w:val="none" w:sz="0" w:space="0" w:color="auto"/>
        <w:right w:val="none" w:sz="0" w:space="0" w:color="auto"/>
      </w:divBdr>
    </w:div>
    <w:div w:id="876161860">
      <w:bodyDiv w:val="1"/>
      <w:marLeft w:val="0"/>
      <w:marRight w:val="0"/>
      <w:marTop w:val="0"/>
      <w:marBottom w:val="0"/>
      <w:divBdr>
        <w:top w:val="none" w:sz="0" w:space="0" w:color="auto"/>
        <w:left w:val="none" w:sz="0" w:space="0" w:color="auto"/>
        <w:bottom w:val="none" w:sz="0" w:space="0" w:color="auto"/>
        <w:right w:val="none" w:sz="0" w:space="0" w:color="auto"/>
      </w:divBdr>
    </w:div>
    <w:div w:id="1078408834">
      <w:bodyDiv w:val="1"/>
      <w:marLeft w:val="0"/>
      <w:marRight w:val="0"/>
      <w:marTop w:val="0"/>
      <w:marBottom w:val="0"/>
      <w:divBdr>
        <w:top w:val="none" w:sz="0" w:space="0" w:color="auto"/>
        <w:left w:val="none" w:sz="0" w:space="0" w:color="auto"/>
        <w:bottom w:val="none" w:sz="0" w:space="0" w:color="auto"/>
        <w:right w:val="none" w:sz="0" w:space="0" w:color="auto"/>
      </w:divBdr>
    </w:div>
    <w:div w:id="1264997833">
      <w:bodyDiv w:val="1"/>
      <w:marLeft w:val="0"/>
      <w:marRight w:val="0"/>
      <w:marTop w:val="0"/>
      <w:marBottom w:val="0"/>
      <w:divBdr>
        <w:top w:val="none" w:sz="0" w:space="0" w:color="auto"/>
        <w:left w:val="none" w:sz="0" w:space="0" w:color="auto"/>
        <w:bottom w:val="none" w:sz="0" w:space="0" w:color="auto"/>
        <w:right w:val="none" w:sz="0" w:space="0" w:color="auto"/>
      </w:divBdr>
    </w:div>
    <w:div w:id="1271621680">
      <w:bodyDiv w:val="1"/>
      <w:marLeft w:val="0"/>
      <w:marRight w:val="0"/>
      <w:marTop w:val="0"/>
      <w:marBottom w:val="0"/>
      <w:divBdr>
        <w:top w:val="none" w:sz="0" w:space="0" w:color="auto"/>
        <w:left w:val="none" w:sz="0" w:space="0" w:color="auto"/>
        <w:bottom w:val="none" w:sz="0" w:space="0" w:color="auto"/>
        <w:right w:val="none" w:sz="0" w:space="0" w:color="auto"/>
      </w:divBdr>
    </w:div>
    <w:div w:id="13667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Soffice\Plantillas\negociacion%20colecti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F3F76-F11E-4513-9B29-18D896D6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negociacion colectiv.dot</Template>
  <TotalTime>29</TotalTime>
  <Pages>2</Pages>
  <Words>473</Words>
  <Characters>3751</Characters>
  <Application>Microsoft Office Word</Application>
  <DocSecurity>0</DocSecurity>
  <Lines>31</Lines>
  <Paragraphs>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u0212cig</dc:creator>
  <cp:keywords/>
  <cp:lastModifiedBy>Barreiro Asensio, Alex</cp:lastModifiedBy>
  <cp:revision>3</cp:revision>
  <cp:lastPrinted>2020-01-17T12:04:00Z</cp:lastPrinted>
  <dcterms:created xsi:type="dcterms:W3CDTF">2020-01-28T08:45:00Z</dcterms:created>
  <dcterms:modified xsi:type="dcterms:W3CDTF">2020-01-28T09:16:00Z</dcterms:modified>
</cp:coreProperties>
</file>